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48" w:rsidRDefault="00AD5A48" w:rsidP="00AD5A48">
      <w:pPr>
        <w:spacing w:line="594" w:lineRule="exact"/>
        <w:ind w:rightChars="-50" w:right="-160"/>
        <w:rPr>
          <w:rFonts w:ascii="黑体" w:eastAsia="黑体" w:hint="eastAsia"/>
          <w:color w:val="000000"/>
        </w:rPr>
      </w:pPr>
      <w:r>
        <w:rPr>
          <w:rFonts w:ascii="黑体" w:eastAsia="黑体" w:hint="eastAsia"/>
          <w:color w:val="000000"/>
        </w:rPr>
        <w:t>附件6</w:t>
      </w:r>
    </w:p>
    <w:p w:rsidR="00AD5A48" w:rsidRDefault="00AD5A48" w:rsidP="00AD5A48">
      <w:pPr>
        <w:spacing w:line="594" w:lineRule="exact"/>
        <w:ind w:rightChars="-50" w:right="-160" w:firstLine="206"/>
        <w:jc w:val="center"/>
        <w:rPr>
          <w:rFonts w:ascii="方正小标宋简体" w:eastAsia="方正小标宋简体" w:hAnsi="黑体" w:hint="eastAsia"/>
          <w:color w:val="000000"/>
          <w:sz w:val="36"/>
          <w:szCs w:val="36"/>
        </w:rPr>
      </w:pPr>
      <w:r>
        <w:rPr>
          <w:rFonts w:ascii="方正小标宋简体" w:eastAsia="方正小标宋简体" w:hAnsi="黑体" w:hint="eastAsia"/>
          <w:color w:val="000000"/>
          <w:sz w:val="36"/>
          <w:szCs w:val="36"/>
        </w:rPr>
        <w:t>陕西省博士后科研成果奖励申请表</w:t>
      </w:r>
    </w:p>
    <w:tbl>
      <w:tblPr>
        <w:tblW w:w="88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158"/>
        <w:gridCol w:w="1533"/>
        <w:gridCol w:w="190"/>
        <w:gridCol w:w="1714"/>
        <w:gridCol w:w="1068"/>
        <w:gridCol w:w="2187"/>
      </w:tblGrid>
      <w:tr w:rsidR="00AD5A48" w:rsidTr="004545F2">
        <w:trPr>
          <w:trHeight w:val="692"/>
          <w:jc w:val="center"/>
        </w:trPr>
        <w:tc>
          <w:tcPr>
            <w:tcW w:w="215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申请人姓名</w:t>
            </w:r>
          </w:p>
        </w:tc>
        <w:tc>
          <w:tcPr>
            <w:tcW w:w="1722"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设站单位</w:t>
            </w:r>
          </w:p>
        </w:tc>
        <w:tc>
          <w:tcPr>
            <w:tcW w:w="3253"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692"/>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进站时间</w:t>
            </w:r>
          </w:p>
        </w:tc>
        <w:tc>
          <w:tcPr>
            <w:tcW w:w="17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博士后编号</w:t>
            </w:r>
          </w:p>
        </w:tc>
        <w:tc>
          <w:tcPr>
            <w:tcW w:w="3253"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981"/>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获得陕西省或部级三等奖以上科研成果类别</w:t>
            </w:r>
          </w:p>
        </w:tc>
        <w:tc>
          <w:tcPr>
            <w:tcW w:w="17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科研成果文件名称、文号</w:t>
            </w:r>
          </w:p>
        </w:tc>
        <w:tc>
          <w:tcPr>
            <w:tcW w:w="3253"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2314"/>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获得陕西省或部级三等奖以上科研成果或取得较高应用价值科研成果情况说明</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699"/>
          <w:jc w:val="center"/>
        </w:trPr>
        <w:tc>
          <w:tcPr>
            <w:tcW w:w="2157" w:type="dxa"/>
            <w:vMerge w:val="restar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接受奖励款项</w:t>
            </w:r>
          </w:p>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单位银行账户</w:t>
            </w:r>
          </w:p>
        </w:tc>
        <w:tc>
          <w:tcPr>
            <w:tcW w:w="1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户  名</w:t>
            </w:r>
          </w:p>
        </w:tc>
        <w:tc>
          <w:tcPr>
            <w:tcW w:w="29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开户银行</w:t>
            </w:r>
          </w:p>
        </w:tc>
        <w:tc>
          <w:tcPr>
            <w:tcW w:w="218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银行账号</w:t>
            </w:r>
          </w:p>
        </w:tc>
      </w:tr>
      <w:tr w:rsidR="00AD5A48" w:rsidTr="004545F2">
        <w:trPr>
          <w:trHeight w:val="650"/>
          <w:jc w:val="center"/>
        </w:trPr>
        <w:tc>
          <w:tcPr>
            <w:tcW w:w="2157" w:type="dxa"/>
            <w:vMerge/>
            <w:tcBorders>
              <w:top w:val="single" w:sz="6" w:space="0" w:color="000000"/>
              <w:left w:val="single" w:sz="12" w:space="0" w:color="000000"/>
              <w:bottom w:val="single" w:sz="6" w:space="0" w:color="000000"/>
              <w:right w:val="single" w:sz="6" w:space="0" w:color="000000"/>
            </w:tcBorders>
            <w:vAlign w:val="center"/>
            <w:hideMark/>
          </w:tcPr>
          <w:p w:rsidR="00AD5A48" w:rsidRDefault="00AD5A48" w:rsidP="004545F2">
            <w:pPr>
              <w:widowControl/>
              <w:jc w:val="left"/>
              <w:rPr>
                <w:rFonts w:ascii="仿宋" w:eastAsia="仿宋" w:hAnsi="仿宋"/>
                <w:color w:val="000000"/>
                <w:kern w:val="2"/>
                <w:sz w:val="24"/>
              </w:rPr>
            </w:pPr>
          </w:p>
        </w:tc>
        <w:tc>
          <w:tcPr>
            <w:tcW w:w="1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c>
          <w:tcPr>
            <w:tcW w:w="29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c>
          <w:tcPr>
            <w:tcW w:w="218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设站单位博管办</w:t>
            </w:r>
          </w:p>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审核意见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 xml:space="preserve">    </w:t>
            </w:r>
            <w:r>
              <w:rPr>
                <w:rFonts w:ascii="仿宋" w:eastAsia="仿宋" w:hAnsi="仿宋" w:hint="eastAsia"/>
                <w:color w:val="000000"/>
                <w:kern w:val="2"/>
                <w:sz w:val="24"/>
              </w:rPr>
              <w:tab/>
            </w:r>
          </w:p>
          <w:p w:rsidR="00AD5A48" w:rsidRDefault="00AD5A48" w:rsidP="004545F2">
            <w:pPr>
              <w:spacing w:line="200" w:lineRule="exact"/>
              <w:ind w:rightChars="-50" w:right="-160"/>
              <w:rPr>
                <w:rFonts w:ascii="仿宋" w:eastAsia="仿宋" w:hAnsi="仿宋" w:hint="eastAsia"/>
                <w:color w:val="000000"/>
                <w:kern w:val="2"/>
                <w:sz w:val="24"/>
              </w:rPr>
            </w:pP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r>
          </w:p>
          <w:p w:rsidR="00AD5A48" w:rsidRDefault="00AD5A48" w:rsidP="004545F2">
            <w:pPr>
              <w:spacing w:line="300" w:lineRule="exact"/>
              <w:ind w:rightChars="-50" w:right="-160"/>
              <w:rPr>
                <w:rFonts w:ascii="仿宋" w:eastAsia="仿宋" w:hAnsi="仿宋" w:hint="eastAsia"/>
                <w:color w:val="000000"/>
                <w:kern w:val="2"/>
                <w:sz w:val="24"/>
              </w:rPr>
            </w:pPr>
            <w:r>
              <w:rPr>
                <w:rFonts w:ascii="仿宋" w:eastAsia="仿宋" w:hAnsi="仿宋" w:hint="eastAsia"/>
                <w:color w:val="000000"/>
                <w:kern w:val="2"/>
                <w:sz w:val="24"/>
              </w:rPr>
              <w:tab/>
            </w:r>
          </w:p>
          <w:p w:rsidR="00AD5A48" w:rsidRDefault="00AD5A48" w:rsidP="004545F2">
            <w:pPr>
              <w:spacing w:line="300" w:lineRule="exact"/>
              <w:ind w:rightChars="-50" w:right="-160" w:firstLine="343"/>
              <w:rPr>
                <w:rFonts w:ascii="仿宋" w:eastAsia="仿宋" w:hAnsi="仿宋"/>
                <w:color w:val="000000"/>
                <w:kern w:val="2"/>
                <w:sz w:val="24"/>
              </w:rPr>
            </w:pPr>
            <w:r>
              <w:rPr>
                <w:rFonts w:ascii="仿宋" w:eastAsia="仿宋" w:hAnsi="仿宋" w:hint="eastAsia"/>
                <w:color w:val="000000"/>
                <w:kern w:val="2"/>
                <w:sz w:val="24"/>
              </w:rPr>
              <w:t>经办人：</w:t>
            </w:r>
            <w:r>
              <w:rPr>
                <w:rFonts w:ascii="仿宋" w:eastAsia="仿宋" w:hAnsi="仿宋" w:hint="eastAsia"/>
                <w:color w:val="000000"/>
                <w:kern w:val="2"/>
                <w:sz w:val="24"/>
              </w:rPr>
              <w:tab/>
              <w:t xml:space="preserve">        盖 章：</w:t>
            </w:r>
            <w:r>
              <w:rPr>
                <w:rFonts w:ascii="仿宋" w:eastAsia="仿宋" w:hAnsi="仿宋" w:hint="eastAsia"/>
                <w:color w:val="000000"/>
                <w:kern w:val="2"/>
                <w:sz w:val="24"/>
              </w:rPr>
              <w:tab/>
              <w:t xml:space="preserve">        年    月    日</w:t>
            </w: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省博管办审核意见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 xml:space="preserve">                  </w:t>
            </w: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beforeLines="30" w:line="300" w:lineRule="exact"/>
              <w:ind w:rightChars="-50" w:right="-160" w:firstLine="2404"/>
              <w:rPr>
                <w:rFonts w:ascii="仿宋" w:eastAsia="仿宋" w:hAnsi="仿宋"/>
                <w:color w:val="000000"/>
                <w:kern w:val="2"/>
                <w:sz w:val="24"/>
              </w:rPr>
            </w:pPr>
            <w:r>
              <w:rPr>
                <w:rFonts w:ascii="仿宋" w:eastAsia="仿宋" w:hAnsi="仿宋" w:hint="eastAsia"/>
                <w:color w:val="000000"/>
                <w:kern w:val="2"/>
                <w:sz w:val="24"/>
              </w:rPr>
              <w:t>盖 章：             年    月    日</w:t>
            </w: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省</w:t>
            </w:r>
            <w:proofErr w:type="gramStart"/>
            <w:r>
              <w:rPr>
                <w:rFonts w:ascii="仿宋" w:eastAsia="仿宋" w:hAnsi="仿宋" w:hint="eastAsia"/>
                <w:color w:val="000000"/>
                <w:kern w:val="2"/>
                <w:sz w:val="24"/>
              </w:rPr>
              <w:t>人社厅</w:t>
            </w:r>
            <w:proofErr w:type="gramEnd"/>
            <w:r>
              <w:rPr>
                <w:rFonts w:ascii="仿宋" w:eastAsia="仿宋" w:hAnsi="仿宋" w:hint="eastAsia"/>
                <w:color w:val="000000"/>
                <w:kern w:val="2"/>
                <w:sz w:val="24"/>
              </w:rPr>
              <w:t>批复意见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t xml:space="preserve">           </w:t>
            </w: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beforeLines="30" w:line="300" w:lineRule="exact"/>
              <w:ind w:rightChars="-50" w:right="-160" w:firstLine="2404"/>
              <w:rPr>
                <w:rFonts w:ascii="仿宋" w:eastAsia="仿宋" w:hAnsi="仿宋"/>
                <w:color w:val="000000"/>
                <w:kern w:val="2"/>
                <w:sz w:val="24"/>
              </w:rPr>
            </w:pPr>
            <w:r>
              <w:rPr>
                <w:rFonts w:ascii="仿宋" w:eastAsia="仿宋" w:hAnsi="仿宋" w:hint="eastAsia"/>
                <w:color w:val="000000"/>
                <w:kern w:val="2"/>
                <w:sz w:val="24"/>
              </w:rPr>
              <w:t>盖 章：             年    月    日</w:t>
            </w:r>
          </w:p>
        </w:tc>
      </w:tr>
      <w:tr w:rsidR="00AD5A48" w:rsidTr="004545F2">
        <w:trPr>
          <w:trHeight w:val="923"/>
          <w:jc w:val="center"/>
        </w:trPr>
        <w:tc>
          <w:tcPr>
            <w:tcW w:w="215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备 注</w:t>
            </w:r>
          </w:p>
        </w:tc>
        <w:tc>
          <w:tcPr>
            <w:tcW w:w="6688"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firstLine="336"/>
              <w:rPr>
                <w:rFonts w:ascii="仿宋" w:eastAsia="仿宋" w:hAnsi="仿宋"/>
                <w:color w:val="000000"/>
                <w:kern w:val="2"/>
                <w:sz w:val="24"/>
              </w:rPr>
            </w:pPr>
          </w:p>
        </w:tc>
      </w:tr>
    </w:tbl>
    <w:p w:rsidR="00AD5A48" w:rsidRDefault="00AD5A48" w:rsidP="00AD5A48">
      <w:pPr>
        <w:spacing w:line="360" w:lineRule="exact"/>
        <w:ind w:rightChars="-50" w:right="-160" w:firstLine="224"/>
        <w:rPr>
          <w:rFonts w:ascii="方正楷体简体" w:eastAsia="方正楷体简体" w:hAnsi="仿宋" w:hint="eastAsia"/>
          <w:color w:val="000000"/>
          <w:sz w:val="24"/>
        </w:rPr>
      </w:pPr>
      <w:r>
        <w:rPr>
          <w:rFonts w:ascii="方正楷体简体" w:eastAsia="方正楷体简体" w:hAnsi="仿宋" w:hint="eastAsia"/>
          <w:color w:val="000000"/>
          <w:sz w:val="24"/>
        </w:rPr>
        <w:t>附:1.获陕西省或部级三等奖以上科研成果证书、文件原件、复印件；</w:t>
      </w:r>
    </w:p>
    <w:p w:rsidR="00AD5A48" w:rsidRDefault="00AD5A48" w:rsidP="00AD5A48">
      <w:pPr>
        <w:spacing w:line="360" w:lineRule="exact"/>
        <w:ind w:rightChars="-50" w:right="-160" w:firstLineChars="169" w:firstLine="406"/>
        <w:rPr>
          <w:rFonts w:ascii="方正楷体简体" w:eastAsia="方正楷体简体" w:hAnsi="仿宋" w:hint="eastAsia"/>
          <w:color w:val="000000"/>
          <w:sz w:val="24"/>
        </w:rPr>
      </w:pPr>
      <w:r>
        <w:rPr>
          <w:rFonts w:ascii="方正楷体简体" w:eastAsia="方正楷体简体" w:hAnsi="仿宋" w:hint="eastAsia"/>
          <w:color w:val="000000"/>
          <w:sz w:val="24"/>
        </w:rPr>
        <w:t>2.博士后进站审批表；</w:t>
      </w:r>
    </w:p>
    <w:p w:rsidR="00AD5A48" w:rsidRDefault="00AD5A48" w:rsidP="00AD5A48">
      <w:pPr>
        <w:spacing w:line="360" w:lineRule="exact"/>
        <w:ind w:rightChars="-50" w:right="-160" w:firstLine="523"/>
        <w:rPr>
          <w:rFonts w:ascii="方正楷体简体" w:eastAsia="方正楷体简体" w:hAnsi="仿宋" w:hint="eastAsia"/>
          <w:color w:val="000000"/>
          <w:sz w:val="24"/>
        </w:rPr>
      </w:pPr>
      <w:r>
        <w:rPr>
          <w:rFonts w:ascii="方正楷体简体" w:eastAsia="方正楷体简体" w:hAnsi="仿宋" w:hint="eastAsia"/>
          <w:color w:val="000000"/>
          <w:sz w:val="24"/>
        </w:rPr>
        <w:t>3.取得较高应用价值科研成果（产品）鉴定原件、复印件。</w:t>
      </w:r>
    </w:p>
    <w:sectPr w:rsidR="00AD5A48" w:rsidSect="00E940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A48"/>
    <w:rsid w:val="00AD5A48"/>
    <w:rsid w:val="00E94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48"/>
    <w:pPr>
      <w:widowControl w:val="0"/>
      <w:jc w:val="both"/>
    </w:pPr>
    <w:rPr>
      <w:rFonts w:ascii="Times New Roman" w:eastAsia="宋体" w:hAnsi="宋体" w:cs="宋体"/>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china</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2018-03-05T05:05:00Z</dcterms:created>
  <dcterms:modified xsi:type="dcterms:W3CDTF">2018-03-05T05:06:00Z</dcterms:modified>
</cp:coreProperties>
</file>