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AA1" w:rsidRDefault="00B42825" w:rsidP="00735639">
      <w:pPr>
        <w:jc w:val="center"/>
        <w:rPr>
          <w:rFonts w:ascii="方正小标宋简体" w:eastAsia="方正小标宋简体" w:hAnsi="华文中宋" w:cs="方正小标宋简体"/>
          <w:b/>
          <w:sz w:val="36"/>
          <w:szCs w:val="36"/>
        </w:rPr>
      </w:pPr>
      <w:r w:rsidRPr="00E300AD">
        <w:rPr>
          <w:rFonts w:ascii="方正小标宋简体" w:eastAsia="方正小标宋简体" w:hAnsi="华文中宋" w:cs="方正小标宋简体" w:hint="eastAsia"/>
          <w:b/>
          <w:sz w:val="36"/>
          <w:szCs w:val="36"/>
        </w:rPr>
        <w:t>西安电子科技大学</w:t>
      </w:r>
      <w:r>
        <w:rPr>
          <w:rFonts w:ascii="方正小标宋简体" w:eastAsia="方正小标宋简体" w:hAnsi="华文中宋" w:cs="方正小标宋简体" w:hint="eastAsia"/>
          <w:b/>
          <w:sz w:val="36"/>
          <w:szCs w:val="36"/>
        </w:rPr>
        <w:t>2</w:t>
      </w:r>
      <w:r>
        <w:rPr>
          <w:rFonts w:ascii="方正小标宋简体" w:eastAsia="方正小标宋简体" w:hAnsi="华文中宋" w:cs="方正小标宋简体"/>
          <w:b/>
          <w:sz w:val="36"/>
          <w:szCs w:val="36"/>
        </w:rPr>
        <w:t>019</w:t>
      </w:r>
      <w:r>
        <w:rPr>
          <w:rFonts w:ascii="方正小标宋简体" w:eastAsia="方正小标宋简体" w:hAnsi="华文中宋" w:cs="方正小标宋简体" w:hint="eastAsia"/>
          <w:b/>
          <w:sz w:val="36"/>
          <w:szCs w:val="36"/>
        </w:rPr>
        <w:t>年度</w:t>
      </w:r>
      <w:r w:rsidRPr="00E300AD">
        <w:rPr>
          <w:rFonts w:ascii="方正小标宋简体" w:eastAsia="方正小标宋简体" w:hAnsi="华文中宋" w:cs="方正小标宋简体" w:hint="eastAsia"/>
          <w:b/>
          <w:sz w:val="36"/>
          <w:szCs w:val="36"/>
        </w:rPr>
        <w:t>一般管理岗位聘任</w:t>
      </w:r>
      <w:r>
        <w:rPr>
          <w:rFonts w:ascii="方正小标宋简体" w:eastAsia="方正小标宋简体" w:hAnsi="华文中宋" w:cs="方正小标宋简体" w:hint="eastAsia"/>
          <w:b/>
          <w:sz w:val="36"/>
          <w:szCs w:val="36"/>
        </w:rPr>
        <w:t>调整人员</w:t>
      </w:r>
      <w:r w:rsidRPr="00E300AD">
        <w:rPr>
          <w:rFonts w:ascii="方正小标宋简体" w:eastAsia="方正小标宋简体" w:hAnsi="华文中宋" w:cs="方正小标宋简体" w:hint="eastAsia"/>
          <w:b/>
          <w:sz w:val="36"/>
          <w:szCs w:val="36"/>
        </w:rPr>
        <w:t>汇总表</w:t>
      </w:r>
    </w:p>
    <w:tbl>
      <w:tblPr>
        <w:tblStyle w:val="a5"/>
        <w:tblW w:w="0" w:type="auto"/>
        <w:tblLook w:val="04A0" w:firstRow="1" w:lastRow="0" w:firstColumn="1" w:lastColumn="0" w:noHBand="0" w:noVBand="1"/>
      </w:tblPr>
      <w:tblGrid>
        <w:gridCol w:w="704"/>
        <w:gridCol w:w="851"/>
        <w:gridCol w:w="1842"/>
        <w:gridCol w:w="1985"/>
        <w:gridCol w:w="2268"/>
        <w:gridCol w:w="6298"/>
      </w:tblGrid>
      <w:tr w:rsidR="00B42825" w:rsidTr="00155DE8">
        <w:tc>
          <w:tcPr>
            <w:tcW w:w="704" w:type="dxa"/>
            <w:vAlign w:val="center"/>
          </w:tcPr>
          <w:p w:rsidR="00B42825" w:rsidRDefault="00B42825" w:rsidP="00155DE8">
            <w:pPr>
              <w:jc w:val="center"/>
            </w:pPr>
            <w:r w:rsidRPr="00361024">
              <w:rPr>
                <w:rFonts w:ascii="仿宋" w:eastAsia="仿宋" w:hAnsi="仿宋" w:hint="eastAsia"/>
                <w:b/>
                <w:color w:val="000000" w:themeColor="text1"/>
                <w:sz w:val="24"/>
                <w:szCs w:val="24"/>
              </w:rPr>
              <w:t>序号</w:t>
            </w:r>
          </w:p>
        </w:tc>
        <w:tc>
          <w:tcPr>
            <w:tcW w:w="851" w:type="dxa"/>
            <w:vAlign w:val="center"/>
          </w:tcPr>
          <w:p w:rsidR="00B42825" w:rsidRDefault="00B42825" w:rsidP="00155DE8">
            <w:pPr>
              <w:jc w:val="center"/>
            </w:pPr>
            <w:r>
              <w:rPr>
                <w:rFonts w:ascii="仿宋" w:eastAsia="仿宋" w:hAnsi="仿宋" w:hint="eastAsia"/>
                <w:b/>
                <w:color w:val="000000" w:themeColor="text1"/>
                <w:sz w:val="24"/>
                <w:szCs w:val="24"/>
              </w:rPr>
              <w:t>姓名</w:t>
            </w:r>
          </w:p>
        </w:tc>
        <w:tc>
          <w:tcPr>
            <w:tcW w:w="1842" w:type="dxa"/>
            <w:vAlign w:val="center"/>
          </w:tcPr>
          <w:p w:rsidR="00B42825" w:rsidRPr="00361024" w:rsidRDefault="00B42825" w:rsidP="00155DE8">
            <w:pPr>
              <w:spacing w:line="400" w:lineRule="exact"/>
              <w:jc w:val="center"/>
              <w:rPr>
                <w:rFonts w:ascii="仿宋" w:eastAsia="仿宋" w:hAnsi="仿宋"/>
                <w:b/>
                <w:color w:val="000000" w:themeColor="text1"/>
                <w:sz w:val="24"/>
                <w:szCs w:val="24"/>
              </w:rPr>
            </w:pPr>
            <w:r w:rsidRPr="00361024">
              <w:rPr>
                <w:rFonts w:ascii="仿宋" w:eastAsia="仿宋" w:hAnsi="仿宋" w:hint="eastAsia"/>
                <w:b/>
                <w:color w:val="000000" w:themeColor="text1"/>
                <w:sz w:val="24"/>
                <w:szCs w:val="24"/>
              </w:rPr>
              <w:t>单位名称</w:t>
            </w:r>
          </w:p>
        </w:tc>
        <w:tc>
          <w:tcPr>
            <w:tcW w:w="1985" w:type="dxa"/>
            <w:vAlign w:val="center"/>
          </w:tcPr>
          <w:p w:rsidR="00B42825" w:rsidRPr="00361024" w:rsidRDefault="00B42825" w:rsidP="00155DE8">
            <w:pPr>
              <w:spacing w:line="400" w:lineRule="exact"/>
              <w:jc w:val="center"/>
              <w:rPr>
                <w:rFonts w:ascii="仿宋" w:eastAsia="仿宋" w:hAnsi="仿宋"/>
                <w:b/>
                <w:color w:val="000000" w:themeColor="text1"/>
                <w:sz w:val="24"/>
                <w:szCs w:val="24"/>
              </w:rPr>
            </w:pPr>
            <w:r>
              <w:rPr>
                <w:rFonts w:ascii="仿宋" w:eastAsia="仿宋" w:hAnsi="仿宋" w:hint="eastAsia"/>
                <w:b/>
                <w:color w:val="000000" w:themeColor="text1"/>
                <w:sz w:val="24"/>
                <w:szCs w:val="24"/>
              </w:rPr>
              <w:t>聘任</w:t>
            </w:r>
            <w:r w:rsidRPr="00361024">
              <w:rPr>
                <w:rFonts w:ascii="仿宋" w:eastAsia="仿宋" w:hAnsi="仿宋" w:hint="eastAsia"/>
                <w:b/>
                <w:color w:val="000000" w:themeColor="text1"/>
                <w:sz w:val="24"/>
                <w:szCs w:val="24"/>
              </w:rPr>
              <w:t>科室名称</w:t>
            </w:r>
          </w:p>
        </w:tc>
        <w:tc>
          <w:tcPr>
            <w:tcW w:w="2268" w:type="dxa"/>
            <w:vAlign w:val="center"/>
          </w:tcPr>
          <w:p w:rsidR="00B42825" w:rsidRPr="00361024" w:rsidRDefault="00B42825" w:rsidP="00155DE8">
            <w:pPr>
              <w:spacing w:line="400" w:lineRule="exact"/>
              <w:jc w:val="center"/>
              <w:rPr>
                <w:rFonts w:ascii="仿宋" w:eastAsia="仿宋" w:hAnsi="仿宋"/>
                <w:b/>
                <w:color w:val="000000" w:themeColor="text1"/>
                <w:sz w:val="24"/>
                <w:szCs w:val="24"/>
              </w:rPr>
            </w:pPr>
            <w:r>
              <w:rPr>
                <w:rFonts w:ascii="仿宋" w:eastAsia="仿宋" w:hAnsi="仿宋" w:hint="eastAsia"/>
                <w:b/>
                <w:color w:val="000000" w:themeColor="text1"/>
                <w:sz w:val="24"/>
                <w:szCs w:val="24"/>
              </w:rPr>
              <w:t>聘任</w:t>
            </w:r>
            <w:r w:rsidRPr="00361024">
              <w:rPr>
                <w:rFonts w:ascii="仿宋" w:eastAsia="仿宋" w:hAnsi="仿宋" w:hint="eastAsia"/>
                <w:b/>
                <w:color w:val="000000" w:themeColor="text1"/>
                <w:sz w:val="24"/>
                <w:szCs w:val="24"/>
              </w:rPr>
              <w:t>岗位名称</w:t>
            </w:r>
          </w:p>
        </w:tc>
        <w:tc>
          <w:tcPr>
            <w:tcW w:w="6298" w:type="dxa"/>
            <w:vAlign w:val="center"/>
          </w:tcPr>
          <w:p w:rsidR="00B42825" w:rsidRPr="00361024" w:rsidRDefault="00B42825" w:rsidP="00155DE8">
            <w:pPr>
              <w:spacing w:line="400" w:lineRule="exact"/>
              <w:jc w:val="center"/>
              <w:rPr>
                <w:rFonts w:ascii="仿宋" w:eastAsia="仿宋" w:hAnsi="仿宋"/>
                <w:b/>
                <w:color w:val="000000" w:themeColor="text1"/>
                <w:sz w:val="24"/>
                <w:szCs w:val="24"/>
              </w:rPr>
            </w:pPr>
            <w:r w:rsidRPr="00361024">
              <w:rPr>
                <w:rFonts w:ascii="仿宋" w:eastAsia="仿宋" w:hAnsi="仿宋" w:hint="eastAsia"/>
                <w:b/>
                <w:color w:val="000000" w:themeColor="text1"/>
                <w:sz w:val="24"/>
                <w:szCs w:val="24"/>
              </w:rPr>
              <w:t>岗位职责</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1</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赵群</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综合办公室</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综合科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综合事务岗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1.办公室资产、人事管理；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2.办公室财务审核工作；</w:t>
            </w:r>
            <w:bookmarkStart w:id="0" w:name="_GoBack"/>
            <w:bookmarkEnd w:id="0"/>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3.办公室财务报销工作；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4.学学校首页通知公告发布；</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5.协调处理办公室其他内部事务。</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2</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徐少桐</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综合办公室</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稳定安全科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hint="eastAsia"/>
                <w:color w:val="000000" w:themeColor="text1"/>
                <w:szCs w:val="21"/>
              </w:rPr>
              <w:t>稳定安全</w:t>
            </w:r>
            <w:r w:rsidRPr="004D00A6">
              <w:rPr>
                <w:rFonts w:ascii="仿宋" w:eastAsia="仿宋" w:hAnsi="仿宋" w:hint="eastAsia"/>
                <w:color w:val="000000" w:themeColor="text1"/>
                <w:szCs w:val="21"/>
              </w:rPr>
              <w:t>2岗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1.上级部门相关政策举措的贯彻落实；</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2.24小时稳定值班安排作；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3.涉稳信息日常收集；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4.参与协调处理国家安全事务；</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5.参与信访接待和涉稳事务的协调处理。</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3</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张志波</w:t>
            </w:r>
          </w:p>
        </w:tc>
        <w:tc>
          <w:tcPr>
            <w:tcW w:w="1842" w:type="dxa"/>
            <w:vAlign w:val="center"/>
          </w:tcPr>
          <w:p w:rsidR="00735639"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本科生院</w:t>
            </w:r>
          </w:p>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（书院）</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质量管理科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质量管理科科员岗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1.组织开展毕业论文、试卷抽查等教学档案检查；</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2.组织开展青年教师讲课竞赛、课堂教学创新大赛等教学比赛；</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3.组织优质教学质量奖评选；</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4.组织教师教学专题培训；</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5.质检中心网络管理与维护，编撰质检中心工作简报。</w:t>
            </w:r>
          </w:p>
        </w:tc>
      </w:tr>
      <w:tr w:rsidR="00735639" w:rsidTr="00735639">
        <w:tc>
          <w:tcPr>
            <w:tcW w:w="704" w:type="dxa"/>
            <w:vAlign w:val="center"/>
          </w:tcPr>
          <w:p w:rsidR="00735639" w:rsidRPr="008E1242"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4</w:t>
            </w:r>
          </w:p>
        </w:tc>
        <w:tc>
          <w:tcPr>
            <w:tcW w:w="851" w:type="dxa"/>
            <w:vAlign w:val="center"/>
          </w:tcPr>
          <w:p w:rsidR="00735639" w:rsidRPr="008E1242" w:rsidRDefault="00735639" w:rsidP="00735639">
            <w:pPr>
              <w:jc w:val="center"/>
              <w:rPr>
                <w:rFonts w:ascii="仿宋" w:eastAsia="仿宋" w:hAnsi="仿宋"/>
                <w:color w:val="000000" w:themeColor="text1"/>
                <w:szCs w:val="21"/>
              </w:rPr>
            </w:pPr>
            <w:r w:rsidRPr="008E1242">
              <w:rPr>
                <w:rFonts w:ascii="仿宋" w:eastAsia="仿宋" w:hAnsi="仿宋" w:hint="eastAsia"/>
                <w:color w:val="000000" w:themeColor="text1"/>
                <w:szCs w:val="21"/>
              </w:rPr>
              <w:t>曹艳龙</w:t>
            </w:r>
          </w:p>
        </w:tc>
        <w:tc>
          <w:tcPr>
            <w:tcW w:w="1842" w:type="dxa"/>
            <w:vAlign w:val="center"/>
          </w:tcPr>
          <w:p w:rsidR="00735639" w:rsidRDefault="00735639" w:rsidP="00735639">
            <w:pPr>
              <w:jc w:val="center"/>
              <w:rPr>
                <w:rFonts w:ascii="仿宋" w:eastAsia="仿宋" w:hAnsi="仿宋"/>
                <w:color w:val="000000" w:themeColor="text1"/>
                <w:szCs w:val="21"/>
              </w:rPr>
            </w:pPr>
            <w:r w:rsidRPr="008E1242">
              <w:rPr>
                <w:rFonts w:ascii="仿宋" w:eastAsia="仿宋" w:hAnsi="仿宋" w:hint="eastAsia"/>
                <w:color w:val="000000" w:themeColor="text1"/>
                <w:szCs w:val="21"/>
              </w:rPr>
              <w:t>本科生院</w:t>
            </w:r>
          </w:p>
          <w:p w:rsidR="00735639" w:rsidRPr="008E1242" w:rsidRDefault="00735639" w:rsidP="00735639">
            <w:pPr>
              <w:jc w:val="center"/>
              <w:rPr>
                <w:rFonts w:ascii="仿宋" w:eastAsia="仿宋" w:hAnsi="仿宋"/>
                <w:color w:val="000000" w:themeColor="text1"/>
                <w:szCs w:val="21"/>
              </w:rPr>
            </w:pPr>
            <w:r w:rsidRPr="008E1242">
              <w:rPr>
                <w:rFonts w:ascii="仿宋" w:eastAsia="仿宋" w:hAnsi="仿宋" w:hint="eastAsia"/>
                <w:color w:val="000000" w:themeColor="text1"/>
                <w:szCs w:val="21"/>
              </w:rPr>
              <w:t>（书院）</w:t>
            </w:r>
          </w:p>
        </w:tc>
        <w:tc>
          <w:tcPr>
            <w:tcW w:w="1985" w:type="dxa"/>
            <w:vAlign w:val="center"/>
          </w:tcPr>
          <w:p w:rsidR="00735639" w:rsidRPr="008E1242" w:rsidRDefault="00735639" w:rsidP="00735639">
            <w:pPr>
              <w:jc w:val="center"/>
              <w:rPr>
                <w:rFonts w:ascii="仿宋" w:eastAsia="仿宋" w:hAnsi="仿宋"/>
                <w:color w:val="000000" w:themeColor="text1"/>
                <w:szCs w:val="21"/>
              </w:rPr>
            </w:pPr>
            <w:r w:rsidRPr="008E1242">
              <w:rPr>
                <w:rFonts w:ascii="仿宋" w:eastAsia="仿宋" w:hAnsi="仿宋" w:hint="eastAsia"/>
                <w:color w:val="000000" w:themeColor="text1"/>
                <w:szCs w:val="21"/>
              </w:rPr>
              <w:t>招生办公室</w:t>
            </w:r>
          </w:p>
        </w:tc>
        <w:tc>
          <w:tcPr>
            <w:tcW w:w="2268" w:type="dxa"/>
            <w:vAlign w:val="center"/>
          </w:tcPr>
          <w:p w:rsidR="00735639" w:rsidRPr="008E1242" w:rsidRDefault="00735639" w:rsidP="00735639">
            <w:pPr>
              <w:jc w:val="center"/>
              <w:rPr>
                <w:rFonts w:ascii="仿宋" w:eastAsia="仿宋" w:hAnsi="仿宋"/>
                <w:color w:val="000000" w:themeColor="text1"/>
                <w:szCs w:val="21"/>
              </w:rPr>
            </w:pPr>
            <w:r w:rsidRPr="008E1242">
              <w:rPr>
                <w:rFonts w:ascii="仿宋" w:eastAsia="仿宋" w:hAnsi="仿宋" w:hint="eastAsia"/>
                <w:color w:val="000000" w:themeColor="text1"/>
                <w:szCs w:val="21"/>
              </w:rPr>
              <w:t>招生办公室科员岗</w:t>
            </w:r>
          </w:p>
        </w:tc>
        <w:tc>
          <w:tcPr>
            <w:tcW w:w="6298" w:type="dxa"/>
            <w:vAlign w:val="center"/>
          </w:tcPr>
          <w:p w:rsidR="00735639" w:rsidRPr="008E1242" w:rsidRDefault="00735639" w:rsidP="00735639">
            <w:pPr>
              <w:jc w:val="left"/>
              <w:rPr>
                <w:rFonts w:ascii="仿宋" w:eastAsia="仿宋" w:hAnsi="仿宋"/>
                <w:color w:val="000000" w:themeColor="text1"/>
                <w:szCs w:val="21"/>
              </w:rPr>
            </w:pPr>
            <w:r w:rsidRPr="008E1242">
              <w:rPr>
                <w:rFonts w:ascii="仿宋" w:eastAsia="仿宋" w:hAnsi="仿宋" w:hint="eastAsia"/>
                <w:color w:val="000000" w:themeColor="text1"/>
                <w:szCs w:val="21"/>
              </w:rPr>
              <w:t>1.制定落实校院招生宣传方案和考核奖励政策；</w:t>
            </w:r>
          </w:p>
          <w:p w:rsidR="00735639" w:rsidRPr="008E1242" w:rsidRDefault="00735639" w:rsidP="00735639">
            <w:pPr>
              <w:jc w:val="left"/>
              <w:rPr>
                <w:rFonts w:ascii="仿宋" w:eastAsia="仿宋" w:hAnsi="仿宋"/>
                <w:color w:val="000000" w:themeColor="text1"/>
                <w:szCs w:val="21"/>
              </w:rPr>
            </w:pPr>
            <w:r w:rsidRPr="008E1242">
              <w:rPr>
                <w:rFonts w:ascii="仿宋" w:eastAsia="仿宋" w:hAnsi="仿宋" w:hint="eastAsia"/>
                <w:color w:val="000000" w:themeColor="text1"/>
                <w:szCs w:val="21"/>
              </w:rPr>
              <w:t>2.负责组织各类招生宣传、咨询工作及招生宣传志愿者总队的管理；</w:t>
            </w:r>
          </w:p>
          <w:p w:rsidR="00735639" w:rsidRPr="008E1242" w:rsidRDefault="00735639" w:rsidP="00735639">
            <w:pPr>
              <w:jc w:val="left"/>
              <w:rPr>
                <w:rFonts w:ascii="仿宋" w:eastAsia="仿宋" w:hAnsi="仿宋"/>
                <w:color w:val="000000" w:themeColor="text1"/>
                <w:szCs w:val="21"/>
              </w:rPr>
            </w:pPr>
            <w:r w:rsidRPr="008E1242">
              <w:rPr>
                <w:rFonts w:ascii="仿宋" w:eastAsia="仿宋" w:hAnsi="仿宋" w:hint="eastAsia"/>
                <w:color w:val="000000" w:themeColor="text1"/>
                <w:szCs w:val="21"/>
              </w:rPr>
              <w:t>3.负责新生入学资格复查，招生遗留问题处理；</w:t>
            </w:r>
          </w:p>
          <w:p w:rsidR="00735639" w:rsidRPr="008E1242" w:rsidRDefault="00735639" w:rsidP="00735639">
            <w:pPr>
              <w:jc w:val="left"/>
              <w:rPr>
                <w:rFonts w:ascii="仿宋" w:eastAsia="仿宋" w:hAnsi="仿宋"/>
                <w:color w:val="000000" w:themeColor="text1"/>
                <w:szCs w:val="21"/>
              </w:rPr>
            </w:pPr>
            <w:r w:rsidRPr="008E1242">
              <w:rPr>
                <w:rFonts w:ascii="仿宋" w:eastAsia="仿宋" w:hAnsi="仿宋" w:hint="eastAsia"/>
                <w:color w:val="000000" w:themeColor="text1"/>
                <w:szCs w:val="21"/>
              </w:rPr>
              <w:t>4.负责优质生源基地拓展与内涵建设；</w:t>
            </w:r>
          </w:p>
          <w:p w:rsidR="00735639" w:rsidRPr="008E1242" w:rsidRDefault="00735639" w:rsidP="00735639">
            <w:pPr>
              <w:jc w:val="left"/>
              <w:rPr>
                <w:rFonts w:ascii="仿宋" w:eastAsia="仿宋" w:hAnsi="仿宋"/>
                <w:color w:val="000000" w:themeColor="text1"/>
                <w:szCs w:val="21"/>
              </w:rPr>
            </w:pPr>
            <w:r w:rsidRPr="008E1242">
              <w:rPr>
                <w:rFonts w:ascii="仿宋" w:eastAsia="仿宋" w:hAnsi="仿宋" w:hint="eastAsia"/>
                <w:color w:val="000000" w:themeColor="text1"/>
                <w:szCs w:val="21"/>
              </w:rPr>
              <w:t>5.负责招生录取各类信息系统、自媒体平台的建设和维护工作。</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5</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王禛</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color w:val="000000" w:themeColor="text1"/>
                <w:szCs w:val="21"/>
              </w:rPr>
              <w:t>七号书院</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书院办公室</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行政事务</w:t>
            </w:r>
            <w:r>
              <w:rPr>
                <w:rFonts w:ascii="仿宋" w:eastAsia="仿宋" w:hAnsi="仿宋" w:hint="eastAsia"/>
                <w:color w:val="000000" w:themeColor="text1"/>
                <w:szCs w:val="21"/>
              </w:rPr>
              <w:t>主管岗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1.负责学院行政公文的处理及保密工作；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lastRenderedPageBreak/>
              <w:t>2.负责书院人事考核、岗位聘任和外聘人员管理工作；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3.负责书院工会工作；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4.负责书院政治学习和党建工作；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5.负责书院国资管理工作；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6.负责书院预算制定工作。</w:t>
            </w:r>
          </w:p>
        </w:tc>
      </w:tr>
      <w:tr w:rsidR="00735639" w:rsidTr="00735639">
        <w:tc>
          <w:tcPr>
            <w:tcW w:w="704" w:type="dxa"/>
            <w:vAlign w:val="center"/>
          </w:tcPr>
          <w:p w:rsidR="00735639" w:rsidRPr="004D00A6" w:rsidRDefault="00735639" w:rsidP="00735639">
            <w:pPr>
              <w:widowControl/>
              <w:jc w:val="center"/>
              <w:rPr>
                <w:rFonts w:ascii="仿宋" w:eastAsia="仿宋" w:hAnsi="仿宋"/>
                <w:color w:val="000000" w:themeColor="text1"/>
                <w:szCs w:val="21"/>
              </w:rPr>
            </w:pPr>
            <w:r>
              <w:rPr>
                <w:rFonts w:ascii="仿宋" w:eastAsia="仿宋" w:hAnsi="仿宋"/>
                <w:color w:val="000000" w:themeColor="text1"/>
                <w:szCs w:val="21"/>
              </w:rPr>
              <w:lastRenderedPageBreak/>
              <w:t>6</w:t>
            </w:r>
          </w:p>
        </w:tc>
        <w:tc>
          <w:tcPr>
            <w:tcW w:w="851"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hint="eastAsia"/>
                <w:color w:val="000000" w:themeColor="text1"/>
                <w:szCs w:val="21"/>
              </w:rPr>
              <w:t>智文</w:t>
            </w:r>
          </w:p>
        </w:tc>
        <w:tc>
          <w:tcPr>
            <w:tcW w:w="1842"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color w:val="000000" w:themeColor="text1"/>
                <w:szCs w:val="21"/>
              </w:rPr>
              <w:t>人力资源部</w:t>
            </w:r>
          </w:p>
        </w:tc>
        <w:tc>
          <w:tcPr>
            <w:tcW w:w="1985"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hint="eastAsia"/>
                <w:color w:val="000000" w:themeColor="text1"/>
                <w:szCs w:val="21"/>
              </w:rPr>
              <w:t>劳资科</w:t>
            </w:r>
          </w:p>
        </w:tc>
        <w:tc>
          <w:tcPr>
            <w:tcW w:w="2268"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color w:val="000000" w:themeColor="text1"/>
                <w:szCs w:val="21"/>
              </w:rPr>
              <w:t>劳资科科员</w:t>
            </w:r>
          </w:p>
        </w:tc>
        <w:tc>
          <w:tcPr>
            <w:tcW w:w="6298" w:type="dxa"/>
            <w:vAlign w:val="center"/>
          </w:tcPr>
          <w:p w:rsidR="00735639" w:rsidRPr="00E300AD" w:rsidRDefault="00735639" w:rsidP="00735639">
            <w:pPr>
              <w:widowControl/>
              <w:adjustRightInd w:val="0"/>
              <w:snapToGrid w:val="0"/>
              <w:spacing w:line="320" w:lineRule="exact"/>
              <w:jc w:val="left"/>
              <w:rPr>
                <w:rFonts w:ascii="仿宋" w:eastAsia="仿宋" w:hAnsi="仿宋"/>
                <w:color w:val="000000" w:themeColor="text1"/>
                <w:szCs w:val="21"/>
              </w:rPr>
            </w:pPr>
            <w:r w:rsidRPr="00E300AD">
              <w:rPr>
                <w:rFonts w:ascii="仿宋" w:eastAsia="仿宋" w:hAnsi="仿宋" w:hint="eastAsia"/>
                <w:color w:val="000000" w:themeColor="text1"/>
                <w:szCs w:val="21"/>
              </w:rPr>
              <w:t>绩效发放：年底、日常的绩效测算、核拨、绩效工资</w:t>
            </w:r>
            <w:r w:rsidRPr="00E300AD">
              <w:rPr>
                <w:rFonts w:ascii="仿宋" w:eastAsia="仿宋" w:hAnsi="仿宋"/>
                <w:color w:val="000000" w:themeColor="text1"/>
                <w:szCs w:val="21"/>
              </w:rPr>
              <w:t>的发放</w:t>
            </w:r>
            <w:r w:rsidRPr="00E300AD">
              <w:rPr>
                <w:rFonts w:ascii="仿宋" w:eastAsia="仿宋" w:hAnsi="仿宋" w:hint="eastAsia"/>
                <w:color w:val="000000" w:themeColor="text1"/>
                <w:szCs w:val="21"/>
              </w:rPr>
              <w:t>与</w:t>
            </w:r>
            <w:r w:rsidRPr="00E300AD">
              <w:rPr>
                <w:rFonts w:ascii="仿宋" w:eastAsia="仿宋" w:hAnsi="仿宋"/>
                <w:color w:val="000000" w:themeColor="text1"/>
                <w:szCs w:val="21"/>
              </w:rPr>
              <w:t>统计</w:t>
            </w:r>
            <w:r w:rsidRPr="00E300AD">
              <w:rPr>
                <w:rFonts w:ascii="仿宋" w:eastAsia="仿宋" w:hAnsi="仿宋" w:hint="eastAsia"/>
                <w:color w:val="000000" w:themeColor="text1"/>
                <w:szCs w:val="21"/>
              </w:rPr>
              <w:t>。</w:t>
            </w:r>
          </w:p>
          <w:p w:rsidR="00735639" w:rsidRPr="00E300AD" w:rsidRDefault="00735639" w:rsidP="00735639">
            <w:pPr>
              <w:widowControl/>
              <w:spacing w:line="320" w:lineRule="exact"/>
              <w:jc w:val="left"/>
              <w:rPr>
                <w:rFonts w:ascii="仿宋" w:eastAsia="仿宋" w:hAnsi="仿宋"/>
                <w:color w:val="000000" w:themeColor="text1"/>
                <w:szCs w:val="21"/>
              </w:rPr>
            </w:pPr>
            <w:r w:rsidRPr="00E300AD">
              <w:rPr>
                <w:rFonts w:ascii="仿宋" w:eastAsia="仿宋" w:hAnsi="仿宋" w:hint="eastAsia"/>
                <w:color w:val="000000" w:themeColor="text1"/>
                <w:szCs w:val="21"/>
              </w:rPr>
              <w:t>津贴补贴：教护龄</w:t>
            </w:r>
            <w:r w:rsidRPr="00E300AD">
              <w:rPr>
                <w:rFonts w:ascii="仿宋" w:eastAsia="仿宋" w:hAnsi="仿宋"/>
                <w:color w:val="000000" w:themeColor="text1"/>
                <w:szCs w:val="21"/>
              </w:rPr>
              <w:t>津贴、独生子女费、政府特贴、降温费、</w:t>
            </w:r>
            <w:r w:rsidRPr="00E300AD">
              <w:rPr>
                <w:rFonts w:ascii="仿宋" w:eastAsia="仿宋" w:hAnsi="仿宋" w:hint="eastAsia"/>
                <w:color w:val="000000" w:themeColor="text1"/>
                <w:szCs w:val="21"/>
              </w:rPr>
              <w:t>取暖补贴等</w:t>
            </w:r>
            <w:r w:rsidRPr="00E300AD">
              <w:rPr>
                <w:rFonts w:ascii="仿宋" w:eastAsia="仿宋" w:hAnsi="仿宋"/>
                <w:color w:val="000000" w:themeColor="text1"/>
                <w:szCs w:val="21"/>
              </w:rPr>
              <w:t>各类国家统一的津补贴</w:t>
            </w:r>
            <w:r w:rsidRPr="00E300AD">
              <w:rPr>
                <w:rFonts w:ascii="仿宋" w:eastAsia="仿宋" w:hAnsi="仿宋" w:hint="eastAsia"/>
                <w:color w:val="000000" w:themeColor="text1"/>
                <w:szCs w:val="21"/>
              </w:rPr>
              <w:t>核定</w:t>
            </w:r>
            <w:r w:rsidRPr="00E300AD">
              <w:rPr>
                <w:rFonts w:ascii="仿宋" w:eastAsia="仿宋" w:hAnsi="仿宋"/>
                <w:color w:val="000000" w:themeColor="text1"/>
                <w:szCs w:val="21"/>
              </w:rPr>
              <w:t>及发放</w:t>
            </w:r>
            <w:r w:rsidRPr="00E300AD">
              <w:rPr>
                <w:rFonts w:ascii="仿宋" w:eastAsia="仿宋" w:hAnsi="仿宋" w:hint="eastAsia"/>
                <w:color w:val="000000" w:themeColor="text1"/>
                <w:szCs w:val="21"/>
              </w:rPr>
              <w:t>；遗属</w:t>
            </w:r>
            <w:r w:rsidRPr="00E300AD">
              <w:rPr>
                <w:rFonts w:ascii="仿宋" w:eastAsia="仿宋" w:hAnsi="仿宋"/>
                <w:color w:val="000000" w:themeColor="text1"/>
                <w:szCs w:val="21"/>
              </w:rPr>
              <w:t>生活</w:t>
            </w:r>
            <w:r w:rsidRPr="00E300AD">
              <w:rPr>
                <w:rFonts w:ascii="仿宋" w:eastAsia="仿宋" w:hAnsi="仿宋" w:hint="eastAsia"/>
                <w:color w:val="000000" w:themeColor="text1"/>
                <w:szCs w:val="21"/>
              </w:rPr>
              <w:t>补贴</w:t>
            </w:r>
            <w:r w:rsidRPr="00E300AD">
              <w:rPr>
                <w:rFonts w:ascii="仿宋" w:eastAsia="仿宋" w:hAnsi="仿宋"/>
                <w:color w:val="000000" w:themeColor="text1"/>
                <w:szCs w:val="21"/>
              </w:rPr>
              <w:t>及</w:t>
            </w:r>
            <w:r w:rsidRPr="00E300AD">
              <w:rPr>
                <w:rFonts w:ascii="仿宋" w:eastAsia="仿宋" w:hAnsi="仿宋" w:hint="eastAsia"/>
                <w:color w:val="000000" w:themeColor="text1"/>
                <w:szCs w:val="21"/>
              </w:rPr>
              <w:t>困难</w:t>
            </w:r>
            <w:r w:rsidRPr="00E300AD">
              <w:rPr>
                <w:rFonts w:ascii="仿宋" w:eastAsia="仿宋" w:hAnsi="仿宋"/>
                <w:color w:val="000000" w:themeColor="text1"/>
                <w:szCs w:val="21"/>
              </w:rPr>
              <w:t>补助、</w:t>
            </w:r>
            <w:r w:rsidRPr="00E300AD">
              <w:rPr>
                <w:rFonts w:ascii="仿宋" w:eastAsia="仿宋" w:hAnsi="仿宋" w:hint="eastAsia"/>
                <w:color w:val="000000" w:themeColor="text1"/>
                <w:szCs w:val="21"/>
              </w:rPr>
              <w:t>60年代</w:t>
            </w:r>
            <w:r w:rsidRPr="00E300AD">
              <w:rPr>
                <w:rFonts w:ascii="仿宋" w:eastAsia="仿宋" w:hAnsi="仿宋"/>
                <w:color w:val="000000" w:themeColor="text1"/>
                <w:szCs w:val="21"/>
              </w:rPr>
              <w:t>精</w:t>
            </w:r>
            <w:r w:rsidRPr="00E300AD">
              <w:rPr>
                <w:rFonts w:ascii="仿宋" w:eastAsia="仿宋" w:hAnsi="仿宋" w:hint="eastAsia"/>
                <w:color w:val="000000" w:themeColor="text1"/>
                <w:szCs w:val="21"/>
              </w:rPr>
              <w:t>减人员生活</w:t>
            </w:r>
            <w:r w:rsidRPr="00E300AD">
              <w:rPr>
                <w:rFonts w:ascii="仿宋" w:eastAsia="仿宋" w:hAnsi="仿宋"/>
                <w:color w:val="000000" w:themeColor="text1"/>
                <w:szCs w:val="21"/>
              </w:rPr>
              <w:t>补贴发放</w:t>
            </w:r>
            <w:r w:rsidRPr="00E300AD">
              <w:rPr>
                <w:rFonts w:ascii="仿宋" w:eastAsia="仿宋" w:hAnsi="仿宋" w:hint="eastAsia"/>
                <w:color w:val="000000" w:themeColor="text1"/>
                <w:szCs w:val="21"/>
              </w:rPr>
              <w:t>等。</w:t>
            </w:r>
          </w:p>
          <w:p w:rsidR="00735639" w:rsidRPr="00E300AD" w:rsidRDefault="00735639" w:rsidP="00735639">
            <w:pPr>
              <w:widowControl/>
              <w:spacing w:line="320" w:lineRule="exact"/>
              <w:jc w:val="left"/>
              <w:rPr>
                <w:rFonts w:ascii="仿宋" w:eastAsia="仿宋" w:hAnsi="仿宋"/>
                <w:color w:val="000000" w:themeColor="text1"/>
                <w:szCs w:val="21"/>
              </w:rPr>
            </w:pPr>
            <w:r w:rsidRPr="00E300AD">
              <w:rPr>
                <w:rFonts w:ascii="仿宋" w:eastAsia="仿宋" w:hAnsi="仿宋" w:hint="eastAsia"/>
                <w:color w:val="000000" w:themeColor="text1"/>
                <w:szCs w:val="21"/>
              </w:rPr>
              <w:t>退休办理：国家退休政策跟踪研究；职工延迟退休政策落实；退休文件拟定；教职工退休手续办理。</w:t>
            </w:r>
          </w:p>
          <w:p w:rsidR="00735639" w:rsidRPr="00E300AD" w:rsidRDefault="00735639" w:rsidP="00735639">
            <w:pPr>
              <w:widowControl/>
              <w:spacing w:line="320" w:lineRule="exact"/>
              <w:jc w:val="left"/>
              <w:rPr>
                <w:rFonts w:ascii="仿宋" w:eastAsia="仿宋" w:hAnsi="仿宋"/>
                <w:color w:val="000000" w:themeColor="text1"/>
                <w:szCs w:val="21"/>
              </w:rPr>
            </w:pPr>
            <w:r w:rsidRPr="00E300AD">
              <w:rPr>
                <w:rFonts w:ascii="仿宋" w:eastAsia="仿宋" w:hAnsi="仿宋" w:hint="eastAsia"/>
                <w:color w:val="000000" w:themeColor="text1"/>
                <w:szCs w:val="21"/>
              </w:rPr>
              <w:t>其他：公积金政策调整；年度公积金缴费基数调整。去世人员丧葬抚恤慰问等事宜。</w:t>
            </w:r>
          </w:p>
        </w:tc>
      </w:tr>
      <w:tr w:rsidR="00735639" w:rsidTr="00735639">
        <w:tc>
          <w:tcPr>
            <w:tcW w:w="704" w:type="dxa"/>
            <w:vAlign w:val="center"/>
          </w:tcPr>
          <w:p w:rsidR="00735639" w:rsidRPr="004D00A6" w:rsidRDefault="00735639" w:rsidP="00735639">
            <w:pPr>
              <w:widowControl/>
              <w:jc w:val="center"/>
              <w:rPr>
                <w:rFonts w:ascii="仿宋" w:eastAsia="仿宋" w:hAnsi="仿宋"/>
                <w:color w:val="000000" w:themeColor="text1"/>
                <w:szCs w:val="21"/>
              </w:rPr>
            </w:pPr>
            <w:r>
              <w:rPr>
                <w:rFonts w:ascii="仿宋" w:eastAsia="仿宋" w:hAnsi="仿宋"/>
                <w:color w:val="000000" w:themeColor="text1"/>
                <w:szCs w:val="21"/>
              </w:rPr>
              <w:t>7</w:t>
            </w:r>
          </w:p>
        </w:tc>
        <w:tc>
          <w:tcPr>
            <w:tcW w:w="851"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color w:val="000000" w:themeColor="text1"/>
                <w:szCs w:val="21"/>
              </w:rPr>
              <w:t>董泽峰</w:t>
            </w:r>
          </w:p>
        </w:tc>
        <w:tc>
          <w:tcPr>
            <w:tcW w:w="1842"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color w:val="000000" w:themeColor="text1"/>
                <w:szCs w:val="21"/>
              </w:rPr>
              <w:t>人力资源部</w:t>
            </w:r>
          </w:p>
        </w:tc>
        <w:tc>
          <w:tcPr>
            <w:tcW w:w="1985"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color w:val="000000" w:themeColor="text1"/>
                <w:szCs w:val="21"/>
              </w:rPr>
              <w:t>社保办</w:t>
            </w:r>
          </w:p>
        </w:tc>
        <w:tc>
          <w:tcPr>
            <w:tcW w:w="2268"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color w:val="000000" w:themeColor="text1"/>
                <w:szCs w:val="21"/>
              </w:rPr>
              <w:t>社保办科员</w:t>
            </w:r>
          </w:p>
        </w:tc>
        <w:tc>
          <w:tcPr>
            <w:tcW w:w="6298" w:type="dxa"/>
            <w:vAlign w:val="center"/>
          </w:tcPr>
          <w:p w:rsidR="00735639" w:rsidRPr="00E300AD" w:rsidRDefault="00735639" w:rsidP="00735639">
            <w:pPr>
              <w:widowControl/>
              <w:spacing w:line="320" w:lineRule="exact"/>
              <w:jc w:val="left"/>
              <w:rPr>
                <w:rFonts w:ascii="仿宋" w:eastAsia="仿宋" w:hAnsi="仿宋"/>
                <w:color w:val="000000" w:themeColor="text1"/>
                <w:szCs w:val="21"/>
              </w:rPr>
            </w:pPr>
            <w:r w:rsidRPr="00E300AD">
              <w:rPr>
                <w:rFonts w:ascii="仿宋" w:eastAsia="仿宋" w:hAnsi="仿宋"/>
                <w:color w:val="000000" w:themeColor="text1"/>
                <w:szCs w:val="21"/>
              </w:rPr>
              <w:t>医疗保险</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工伤保险待遇落实</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服务与保障</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非事业编制人员社保</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公积金办理</w:t>
            </w:r>
            <w:r w:rsidRPr="00E300AD">
              <w:rPr>
                <w:rFonts w:ascii="仿宋" w:eastAsia="仿宋" w:hAnsi="仿宋" w:hint="eastAsia"/>
                <w:color w:val="000000" w:themeColor="text1"/>
                <w:szCs w:val="21"/>
              </w:rPr>
              <w:t>。</w:t>
            </w:r>
          </w:p>
        </w:tc>
      </w:tr>
      <w:tr w:rsidR="00735639" w:rsidTr="00735639">
        <w:tc>
          <w:tcPr>
            <w:tcW w:w="704" w:type="dxa"/>
            <w:vAlign w:val="center"/>
          </w:tcPr>
          <w:p w:rsidR="00735639" w:rsidRPr="004D00A6" w:rsidRDefault="00735639" w:rsidP="00735639">
            <w:pPr>
              <w:widowControl/>
              <w:jc w:val="center"/>
              <w:rPr>
                <w:rFonts w:ascii="仿宋" w:eastAsia="仿宋" w:hAnsi="仿宋"/>
                <w:color w:val="000000" w:themeColor="text1"/>
                <w:szCs w:val="21"/>
              </w:rPr>
            </w:pPr>
            <w:r>
              <w:rPr>
                <w:rFonts w:ascii="仿宋" w:eastAsia="仿宋" w:hAnsi="仿宋"/>
                <w:color w:val="000000" w:themeColor="text1"/>
                <w:szCs w:val="21"/>
              </w:rPr>
              <w:t>8</w:t>
            </w:r>
          </w:p>
        </w:tc>
        <w:tc>
          <w:tcPr>
            <w:tcW w:w="851"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color w:val="000000" w:themeColor="text1"/>
                <w:szCs w:val="21"/>
              </w:rPr>
              <w:t>王彩凤</w:t>
            </w:r>
          </w:p>
        </w:tc>
        <w:tc>
          <w:tcPr>
            <w:tcW w:w="1842"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color w:val="000000" w:themeColor="text1"/>
                <w:szCs w:val="21"/>
              </w:rPr>
              <w:t>人力资源部</w:t>
            </w:r>
          </w:p>
        </w:tc>
        <w:tc>
          <w:tcPr>
            <w:tcW w:w="1985"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color w:val="000000" w:themeColor="text1"/>
                <w:szCs w:val="21"/>
              </w:rPr>
              <w:t>综合办</w:t>
            </w:r>
          </w:p>
        </w:tc>
        <w:tc>
          <w:tcPr>
            <w:tcW w:w="2268" w:type="dxa"/>
            <w:vAlign w:val="center"/>
          </w:tcPr>
          <w:p w:rsidR="00735639" w:rsidRPr="00E300AD" w:rsidRDefault="00735639" w:rsidP="00735639">
            <w:pPr>
              <w:widowControl/>
              <w:spacing w:line="320" w:lineRule="exact"/>
              <w:jc w:val="center"/>
              <w:rPr>
                <w:rFonts w:ascii="仿宋" w:eastAsia="仿宋" w:hAnsi="仿宋"/>
                <w:color w:val="000000" w:themeColor="text1"/>
                <w:szCs w:val="21"/>
              </w:rPr>
            </w:pPr>
            <w:r w:rsidRPr="00E300AD">
              <w:rPr>
                <w:rFonts w:ascii="仿宋" w:eastAsia="仿宋" w:hAnsi="仿宋"/>
                <w:color w:val="000000" w:themeColor="text1"/>
                <w:szCs w:val="21"/>
              </w:rPr>
              <w:t>综合办科员</w:t>
            </w:r>
          </w:p>
        </w:tc>
        <w:tc>
          <w:tcPr>
            <w:tcW w:w="6298" w:type="dxa"/>
            <w:vAlign w:val="center"/>
          </w:tcPr>
          <w:p w:rsidR="00735639" w:rsidRPr="00E300AD" w:rsidRDefault="00735639" w:rsidP="00735639">
            <w:pPr>
              <w:widowControl/>
              <w:spacing w:line="320" w:lineRule="exact"/>
              <w:jc w:val="left"/>
              <w:rPr>
                <w:rFonts w:ascii="仿宋" w:eastAsia="仿宋" w:hAnsi="仿宋"/>
                <w:color w:val="000000" w:themeColor="text1"/>
                <w:szCs w:val="21"/>
              </w:rPr>
            </w:pPr>
            <w:r w:rsidRPr="00E300AD">
              <w:rPr>
                <w:rFonts w:ascii="仿宋" w:eastAsia="仿宋" w:hAnsi="仿宋"/>
                <w:color w:val="000000" w:themeColor="text1"/>
                <w:szCs w:val="21"/>
              </w:rPr>
              <w:t>部内公文流转</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国家和校内人事制度文件选编和汇编</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国资</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财务办理</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报到手续办理</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人事系统维护</w:t>
            </w:r>
            <w:r w:rsidRPr="00E300AD">
              <w:rPr>
                <w:rFonts w:ascii="仿宋" w:eastAsia="仿宋" w:hAnsi="仿宋" w:hint="eastAsia"/>
                <w:color w:val="000000" w:themeColor="text1"/>
                <w:szCs w:val="21"/>
              </w:rPr>
              <w:t>。</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9</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张爱华</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财务监管科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校内二级单位监管</w:t>
            </w:r>
            <w:r>
              <w:rPr>
                <w:rFonts w:ascii="仿宋" w:eastAsia="仿宋" w:hAnsi="仿宋" w:hint="eastAsia"/>
                <w:color w:val="000000" w:themeColor="text1"/>
                <w:szCs w:val="21"/>
              </w:rPr>
              <w:t>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1.对非独立法人二级单位账务处理进行指导与稽核，审核会计报告；</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2.对于非独立法人二级单位内控制度、议事规则和决策程序进行监管；</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3.对其经费收支的合法性、真实性、效益性和资金的安全性进行检查；</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4.防治隐瞒收入、坐收坐支，保证资金安全，规范票据使用、收费标准；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lastRenderedPageBreak/>
              <w:t>5.确立二级单位财务管理目标，并进行预算执行等监督考核。</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lastRenderedPageBreak/>
              <w:t>10</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王鹏</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会计核算科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复核会计</w:t>
            </w:r>
            <w:r>
              <w:rPr>
                <w:rFonts w:ascii="仿宋" w:eastAsia="仿宋" w:hAnsi="仿宋" w:hint="eastAsia"/>
                <w:color w:val="000000" w:themeColor="text1"/>
                <w:szCs w:val="21"/>
              </w:rPr>
              <w:t>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1.复核经济业务或财务收支是否符合现行规章制度的规定；</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2.复核原始凭证中，经济业务是否真实可靠，业务用章是否齐全，审核人、经办人、验收人是否签字盖章；</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3.复核记账凭证摘要是否准确，数字是否与原始凭证中的数字相符，会计分录是否符合规定的要求，科目使用是否正确</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11</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任敏娟</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会计核算科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复核会计</w:t>
            </w:r>
            <w:r>
              <w:rPr>
                <w:rFonts w:ascii="仿宋" w:eastAsia="仿宋" w:hAnsi="仿宋" w:hint="eastAsia"/>
                <w:color w:val="000000" w:themeColor="text1"/>
                <w:szCs w:val="21"/>
              </w:rPr>
              <w:t>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1.复核经济业务或财务收支是否符合现行规章制度的规定；</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2.复核原始凭证中，经济业务是否真实可靠，业务用章是否齐全，审核人、经办人、验收人是否签字盖章；</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3.复核记账凭证摘要是否准确，数字是否与原始凭证中的数字相符，会计分录是否符合规定的要求，科目使用是否正确</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12</w:t>
            </w:r>
          </w:p>
        </w:tc>
        <w:tc>
          <w:tcPr>
            <w:tcW w:w="851"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hint="eastAsia"/>
                <w:color w:val="000000" w:themeColor="text1"/>
                <w:szCs w:val="21"/>
              </w:rPr>
              <w:t>李健</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会计核算科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0B2F7E">
              <w:rPr>
                <w:rFonts w:ascii="仿宋" w:eastAsia="仿宋" w:hAnsi="仿宋" w:hint="eastAsia"/>
                <w:color w:val="000000" w:themeColor="text1"/>
                <w:szCs w:val="21"/>
              </w:rPr>
              <w:t>审核会计岗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1.网上预约单据的审核工作；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2.做好与经办人员的沟通、交流，服务讲解财经管理要求；</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3.对凭证的附件完整性、审批程序、支出标准等进行审核；</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4.使用正确的会计科目编制记账凭证；</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5.定期做好凭证编制自查工作，参与报销审核业务研讨。</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13</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周刚</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会计核算科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银行出纳</w:t>
            </w:r>
            <w:r>
              <w:rPr>
                <w:rFonts w:ascii="仿宋" w:eastAsia="仿宋" w:hAnsi="仿宋" w:hint="eastAsia"/>
                <w:color w:val="000000" w:themeColor="text1"/>
                <w:szCs w:val="21"/>
              </w:rPr>
              <w:t>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1.学校对外资金往来账户的管理及银行对账工作；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2.学校货币资金安全管理工作；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3.学校银行票据、银行印鉴的使用和管理工作；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4.网银对公、网银对私等出纳业务，办理现金业务，处理收支凭证；</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5.各类对公银行业务的经办和管理。</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14</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吴敏</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会计核算科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hint="eastAsia"/>
                <w:color w:val="000000" w:themeColor="text1"/>
                <w:szCs w:val="21"/>
              </w:rPr>
              <w:t>国库支付管理岗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1.定期学习了解国库集中支付管理的要求与变化；</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2.跟进掌握学校国库项目的组织实施情况；</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3.每日准确核对每笔国库支出；</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4.月度、季度和年度国库零余额的核对和调整；</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lastRenderedPageBreak/>
              <w:t>5.按要求定期编报国库集中支付管理报表。</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lastRenderedPageBreak/>
              <w:t>15</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王俊杰</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计划管理科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hint="eastAsia"/>
                <w:color w:val="000000" w:themeColor="text1"/>
                <w:szCs w:val="21"/>
              </w:rPr>
              <w:t>预决算管理岗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1.负责校内预算管理工作：协助科长拟定校内预算方案，编制、座谈、评审、调整、批复校内预算并负责过程管理；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2.负责全程跟踪校内预算执行，定期通报执行情况并督促各部门执行预算；</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3.负责年度预算清理和统计考核工作；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4.负责协助科长进行预算绩效管理的指标体系分析，草拟绩效分析报告；</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5.负责协助科长完成上级部门的各类任务上报和校内各单位的材料撰写。</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16</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张静</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资金管理科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薪酬</w:t>
            </w:r>
            <w:r>
              <w:rPr>
                <w:rFonts w:ascii="仿宋" w:eastAsia="仿宋" w:hAnsi="仿宋" w:hint="eastAsia"/>
                <w:color w:val="000000" w:themeColor="text1"/>
                <w:szCs w:val="21"/>
              </w:rPr>
              <w:t>发放与</w:t>
            </w:r>
            <w:r w:rsidRPr="004D00A6">
              <w:rPr>
                <w:rFonts w:ascii="仿宋" w:eastAsia="仿宋" w:hAnsi="仿宋" w:hint="eastAsia"/>
                <w:color w:val="000000" w:themeColor="text1"/>
                <w:szCs w:val="21"/>
              </w:rPr>
              <w:t>管理</w:t>
            </w:r>
            <w:r>
              <w:rPr>
                <w:rFonts w:ascii="仿宋" w:eastAsia="仿宋" w:hAnsi="仿宋" w:hint="eastAsia"/>
                <w:color w:val="000000" w:themeColor="text1"/>
                <w:szCs w:val="21"/>
              </w:rPr>
              <w:t>岗</w:t>
            </w:r>
            <w:r w:rsidRPr="004D00A6">
              <w:rPr>
                <w:rFonts w:ascii="仿宋" w:eastAsia="仿宋" w:hAnsi="仿宋" w:hint="eastAsia"/>
                <w:color w:val="000000" w:themeColor="text1"/>
                <w:szCs w:val="21"/>
              </w:rPr>
              <w:t>（一）</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1.在职、离退休、外聘人员工资数据计算、做账、发放；</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2.个人所得税代扣、五险一金代扣、职工福利费和工会经费计提、住房公积金的计算、变更、缴交等工作；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3.工资系统维护；</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4.工资档案的归档保存；</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5.各类工资数据的统计工作；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6．兼管物价工作。</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17</w:t>
            </w:r>
          </w:p>
        </w:tc>
        <w:tc>
          <w:tcPr>
            <w:tcW w:w="851"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hint="eastAsia"/>
                <w:color w:val="000000" w:themeColor="text1"/>
                <w:szCs w:val="21"/>
              </w:rPr>
              <w:t>庞静</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资金管理科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薪酬</w:t>
            </w:r>
            <w:r>
              <w:rPr>
                <w:rFonts w:ascii="仿宋" w:eastAsia="仿宋" w:hAnsi="仿宋" w:hint="eastAsia"/>
                <w:color w:val="000000" w:themeColor="text1"/>
                <w:szCs w:val="21"/>
              </w:rPr>
              <w:t>发放与</w:t>
            </w:r>
            <w:r w:rsidRPr="004D00A6">
              <w:rPr>
                <w:rFonts w:ascii="仿宋" w:eastAsia="仿宋" w:hAnsi="仿宋" w:hint="eastAsia"/>
                <w:color w:val="000000" w:themeColor="text1"/>
                <w:szCs w:val="21"/>
              </w:rPr>
              <w:t>管理</w:t>
            </w:r>
            <w:r>
              <w:rPr>
                <w:rFonts w:ascii="仿宋" w:eastAsia="仿宋" w:hAnsi="仿宋" w:hint="eastAsia"/>
                <w:color w:val="000000" w:themeColor="text1"/>
                <w:szCs w:val="21"/>
              </w:rPr>
              <w:t>岗</w:t>
            </w:r>
            <w:r w:rsidRPr="004D00A6">
              <w:rPr>
                <w:rFonts w:ascii="仿宋" w:eastAsia="仿宋" w:hAnsi="仿宋" w:hint="eastAsia"/>
                <w:color w:val="000000" w:themeColor="text1"/>
                <w:szCs w:val="21"/>
              </w:rPr>
              <w:t>（二）</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1.根据学校薪酬管理相关规定，审核、发放各类人员费；</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 xml:space="preserve">2.各类人员费发放数据的统计工作。　</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18</w:t>
            </w:r>
          </w:p>
        </w:tc>
        <w:tc>
          <w:tcPr>
            <w:tcW w:w="851"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hint="eastAsia"/>
                <w:color w:val="000000" w:themeColor="text1"/>
                <w:szCs w:val="21"/>
              </w:rPr>
              <w:t>陆颖</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资金管理科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收入核算与结算</w:t>
            </w:r>
            <w:r>
              <w:rPr>
                <w:rFonts w:ascii="仿宋" w:eastAsia="仿宋" w:hAnsi="仿宋" w:hint="eastAsia"/>
                <w:color w:val="000000" w:themeColor="text1"/>
                <w:szCs w:val="21"/>
              </w:rPr>
              <w:t>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1.负责各类非科研非财政收入账务处理；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2.负责一卡通收入结算工作；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3.负责非科研借票的管理和催还工作；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4.创收收入结算工作。</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19</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高秀丽</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科研财务科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科研项目经费管理</w:t>
            </w:r>
            <w:r>
              <w:rPr>
                <w:rFonts w:ascii="仿宋" w:eastAsia="仿宋" w:hAnsi="仿宋" w:hint="eastAsia"/>
                <w:color w:val="000000" w:themeColor="text1"/>
                <w:szCs w:val="21"/>
              </w:rPr>
              <w:t>岗</w:t>
            </w:r>
            <w:r w:rsidRPr="004D00A6">
              <w:rPr>
                <w:rFonts w:ascii="仿宋" w:eastAsia="仿宋" w:hAnsi="仿宋" w:hint="eastAsia"/>
                <w:color w:val="000000" w:themeColor="text1"/>
                <w:szCs w:val="21"/>
              </w:rPr>
              <w:t>（一）</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1.科研项目的预/决算编制工作，配合科研项目的审计资料整理工作，做好科研经费的全过程服务；</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2.科研项目立项、建卡工作，科研项目经费的数据统计工作；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lastRenderedPageBreak/>
              <w:t>3.科研项目到款信息管理工作，科研到款督促入账和收入核算工作；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4.科研项目预借发票的保管、核算和催还工作；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5.横向科研绩效、学生科研劳务费、助研金的发放和学业奖学金的划拨工作；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6.对内向科研人员进行科研经费的咨询和培训，对外与项目主管部门和审计部门的沟通和协调；</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7.做好科研财务系统对接的信息维护和预算信息设置工作。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8.做好财务专用章（2）和处长签名章的使用和保管。</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lastRenderedPageBreak/>
              <w:t>20</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陈媛媛</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科研财务科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科研项目经费管理</w:t>
            </w:r>
            <w:r>
              <w:rPr>
                <w:rFonts w:ascii="仿宋" w:eastAsia="仿宋" w:hAnsi="仿宋" w:hint="eastAsia"/>
                <w:color w:val="000000" w:themeColor="text1"/>
                <w:szCs w:val="21"/>
              </w:rPr>
              <w:t>岗</w:t>
            </w:r>
            <w:r w:rsidRPr="004D00A6">
              <w:rPr>
                <w:rFonts w:ascii="仿宋" w:eastAsia="仿宋" w:hAnsi="仿宋" w:hint="eastAsia"/>
                <w:color w:val="000000" w:themeColor="text1"/>
                <w:szCs w:val="21"/>
              </w:rPr>
              <w:t>（二）</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1.科研项目的预/决算编制工作，配合科研项目的审计资料整理工作，做好科研经费的全过程服务；</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2.科研项目立项、建卡工作，科研项目经费的数据统计工作；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3.科研项目到款信息管理工作，科研到款督促入账和收入核算工作；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4.科研项目预借发票的保管、核算和催还工作；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5.横向科研绩效、学生科研劳务费、助研金的发放和学业奖学金的划拨工作；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6.对内向科研人员进行科研经费的咨询和培训，对外与项目主管部门和审计部门的沟通和协调；</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7.做好科研财务系统对接的信息维护和预算信息设置工作;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8.做好财务专用章（2）和处长签名章的使用和保管。</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21</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田林超</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计划财务处（内控办）</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内控办公室</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综合业务岗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1.与各部门沟通协调，对各部门内控制度进行初审并提交领导审核；</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2.负责内控办公文流转、会议纪要、工作新闻宣传等办公室工作；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3.负责办公室内部信息整理、财务报账等日常事务工作；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lastRenderedPageBreak/>
              <w:t>4.组织校内各部门报送内部控制管理的基础信息资料并审核；</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5.及时向各部门反馈内部控制与财务管理评价的管理要求；</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6.负责合同管理信息系统的日常管理、维护；</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7.负责学校各部门间内控信息化工作的沟通协调。</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lastRenderedPageBreak/>
              <w:t>22</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尚进</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信息网络技术中心</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数据与信息系统部</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应用管理岗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1.云数据中心方案设计、建设和运维工作；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2.网上办事流程引擎和服务融合管理；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3.校院可视化服务平台建设和应用开发管理；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4.综合信息发布系统方案设计和应用管理；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5.邮件系统、用户认证和VPN等管理和服务。</w:t>
            </w:r>
          </w:p>
        </w:tc>
      </w:tr>
      <w:tr w:rsidR="00735639" w:rsidTr="00735639">
        <w:tc>
          <w:tcPr>
            <w:tcW w:w="704" w:type="dxa"/>
            <w:vAlign w:val="center"/>
          </w:tcPr>
          <w:p w:rsidR="00735639" w:rsidRPr="004D00A6" w:rsidRDefault="00735639" w:rsidP="00735639">
            <w:pPr>
              <w:widowControl/>
              <w:jc w:val="center"/>
              <w:rPr>
                <w:rFonts w:ascii="仿宋" w:eastAsia="仿宋" w:hAnsi="仿宋"/>
                <w:color w:val="000000" w:themeColor="text1"/>
                <w:szCs w:val="21"/>
              </w:rPr>
            </w:pPr>
            <w:r>
              <w:rPr>
                <w:rFonts w:ascii="仿宋" w:eastAsia="仿宋" w:hAnsi="仿宋"/>
                <w:color w:val="000000" w:themeColor="text1"/>
                <w:szCs w:val="21"/>
              </w:rPr>
              <w:t>23</w:t>
            </w:r>
          </w:p>
        </w:tc>
        <w:tc>
          <w:tcPr>
            <w:tcW w:w="851" w:type="dxa"/>
            <w:vAlign w:val="center"/>
          </w:tcPr>
          <w:p w:rsidR="00735639" w:rsidRPr="004D00A6" w:rsidRDefault="00735639" w:rsidP="00735639">
            <w:pPr>
              <w:widowControl/>
              <w:jc w:val="center"/>
              <w:rPr>
                <w:rFonts w:ascii="仿宋" w:eastAsia="仿宋" w:hAnsi="仿宋"/>
                <w:color w:val="000000" w:themeColor="text1"/>
                <w:szCs w:val="21"/>
              </w:rPr>
            </w:pPr>
            <w:r w:rsidRPr="004D00A6">
              <w:rPr>
                <w:rFonts w:ascii="仿宋" w:eastAsia="仿宋" w:hAnsi="仿宋" w:hint="eastAsia"/>
                <w:color w:val="000000" w:themeColor="text1"/>
                <w:szCs w:val="21"/>
              </w:rPr>
              <w:t>史甜</w:t>
            </w:r>
          </w:p>
        </w:tc>
        <w:tc>
          <w:tcPr>
            <w:tcW w:w="1842" w:type="dxa"/>
            <w:vAlign w:val="center"/>
          </w:tcPr>
          <w:p w:rsidR="00735639" w:rsidRPr="004D00A6" w:rsidRDefault="00735639" w:rsidP="00735639">
            <w:pPr>
              <w:widowControl/>
              <w:jc w:val="center"/>
              <w:rPr>
                <w:rFonts w:ascii="仿宋" w:eastAsia="仿宋" w:hAnsi="仿宋"/>
                <w:color w:val="000000" w:themeColor="text1"/>
                <w:szCs w:val="21"/>
              </w:rPr>
            </w:pPr>
            <w:r w:rsidRPr="004D00A6">
              <w:rPr>
                <w:rFonts w:ascii="仿宋" w:eastAsia="仿宋" w:hAnsi="仿宋" w:hint="eastAsia"/>
                <w:color w:val="000000" w:themeColor="text1"/>
                <w:szCs w:val="21"/>
              </w:rPr>
              <w:t>信息网络技术中心</w:t>
            </w:r>
          </w:p>
        </w:tc>
        <w:tc>
          <w:tcPr>
            <w:tcW w:w="1985" w:type="dxa"/>
            <w:vAlign w:val="center"/>
          </w:tcPr>
          <w:p w:rsidR="00735639" w:rsidRPr="004D00A6" w:rsidRDefault="00735639" w:rsidP="00735639">
            <w:pPr>
              <w:widowControl/>
              <w:jc w:val="center"/>
              <w:rPr>
                <w:rFonts w:ascii="仿宋" w:eastAsia="仿宋" w:hAnsi="仿宋"/>
                <w:color w:val="000000" w:themeColor="text1"/>
                <w:szCs w:val="21"/>
              </w:rPr>
            </w:pPr>
            <w:r w:rsidRPr="004D00A6">
              <w:rPr>
                <w:rFonts w:ascii="仿宋" w:eastAsia="仿宋" w:hAnsi="仿宋" w:hint="eastAsia"/>
                <w:color w:val="000000" w:themeColor="text1"/>
                <w:szCs w:val="21"/>
              </w:rPr>
              <w:t>数据与信息系统部</w:t>
            </w:r>
          </w:p>
        </w:tc>
        <w:tc>
          <w:tcPr>
            <w:tcW w:w="2268" w:type="dxa"/>
            <w:vAlign w:val="center"/>
          </w:tcPr>
          <w:p w:rsidR="00735639" w:rsidRPr="004D00A6" w:rsidRDefault="00735639" w:rsidP="00735639">
            <w:pPr>
              <w:widowControl/>
              <w:jc w:val="center"/>
              <w:rPr>
                <w:rFonts w:ascii="仿宋" w:eastAsia="仿宋" w:hAnsi="仿宋"/>
                <w:color w:val="000000" w:themeColor="text1"/>
                <w:szCs w:val="21"/>
              </w:rPr>
            </w:pPr>
            <w:r w:rsidRPr="004D00A6">
              <w:rPr>
                <w:rFonts w:ascii="仿宋" w:eastAsia="仿宋" w:hAnsi="仿宋" w:hint="eastAsia"/>
                <w:color w:val="000000" w:themeColor="text1"/>
                <w:szCs w:val="21"/>
              </w:rPr>
              <w:t>资源管理岗</w:t>
            </w:r>
          </w:p>
        </w:tc>
        <w:tc>
          <w:tcPr>
            <w:tcW w:w="6298" w:type="dxa"/>
            <w:vAlign w:val="center"/>
          </w:tcPr>
          <w:p w:rsidR="00735639" w:rsidRPr="004D00A6" w:rsidRDefault="00735639" w:rsidP="00735639">
            <w:pPr>
              <w:widowControl/>
              <w:jc w:val="left"/>
              <w:rPr>
                <w:rFonts w:ascii="仿宋" w:eastAsia="仿宋" w:hAnsi="仿宋"/>
                <w:color w:val="000000" w:themeColor="text1"/>
                <w:szCs w:val="21"/>
              </w:rPr>
            </w:pPr>
            <w:r w:rsidRPr="004D00A6">
              <w:rPr>
                <w:rFonts w:ascii="仿宋" w:eastAsia="仿宋" w:hAnsi="仿宋" w:hint="eastAsia"/>
                <w:color w:val="000000" w:themeColor="text1"/>
                <w:szCs w:val="21"/>
              </w:rPr>
              <w:t>1.网上一站式服务大厅的建设和管理；</w:t>
            </w:r>
          </w:p>
          <w:p w:rsidR="00735639" w:rsidRPr="004D00A6" w:rsidRDefault="00735639" w:rsidP="00735639">
            <w:pPr>
              <w:widowControl/>
              <w:jc w:val="left"/>
              <w:rPr>
                <w:rFonts w:ascii="仿宋" w:eastAsia="仿宋" w:hAnsi="仿宋"/>
                <w:color w:val="000000" w:themeColor="text1"/>
                <w:szCs w:val="21"/>
              </w:rPr>
            </w:pPr>
            <w:r w:rsidRPr="004D00A6">
              <w:rPr>
                <w:rFonts w:ascii="仿宋" w:eastAsia="仿宋" w:hAnsi="仿宋" w:hint="eastAsia"/>
                <w:color w:val="000000" w:themeColor="text1"/>
                <w:szCs w:val="21"/>
              </w:rPr>
              <w:t>2.信息化应用UI设计和服务优化管理；</w:t>
            </w:r>
          </w:p>
          <w:p w:rsidR="00735639" w:rsidRPr="004D00A6" w:rsidRDefault="00735639" w:rsidP="00735639">
            <w:pPr>
              <w:widowControl/>
              <w:jc w:val="left"/>
              <w:rPr>
                <w:rFonts w:ascii="仿宋" w:eastAsia="仿宋" w:hAnsi="仿宋"/>
                <w:color w:val="000000" w:themeColor="text1"/>
                <w:szCs w:val="21"/>
              </w:rPr>
            </w:pPr>
            <w:r w:rsidRPr="004D00A6">
              <w:rPr>
                <w:rFonts w:ascii="仿宋" w:eastAsia="仿宋" w:hAnsi="仿宋" w:hint="eastAsia"/>
                <w:color w:val="000000" w:themeColor="text1"/>
                <w:szCs w:val="21"/>
              </w:rPr>
              <w:t>3.校院一卡通及门禁系统建设和运维管理；</w:t>
            </w:r>
          </w:p>
          <w:p w:rsidR="00735639" w:rsidRPr="004D00A6" w:rsidRDefault="00735639" w:rsidP="00735639">
            <w:pPr>
              <w:widowControl/>
              <w:jc w:val="left"/>
              <w:rPr>
                <w:rFonts w:ascii="仿宋" w:eastAsia="仿宋" w:hAnsi="仿宋"/>
                <w:color w:val="000000" w:themeColor="text1"/>
                <w:szCs w:val="21"/>
              </w:rPr>
            </w:pPr>
            <w:r w:rsidRPr="004D00A6">
              <w:rPr>
                <w:rFonts w:ascii="仿宋" w:eastAsia="仿宋" w:hAnsi="仿宋" w:hint="eastAsia"/>
                <w:color w:val="000000" w:themeColor="text1"/>
                <w:szCs w:val="21"/>
              </w:rPr>
              <w:t>4.教育教学质量大数据系统的建设和开发管理；</w:t>
            </w:r>
          </w:p>
          <w:p w:rsidR="00735639" w:rsidRPr="004D00A6" w:rsidRDefault="00735639" w:rsidP="00735639">
            <w:pPr>
              <w:widowControl/>
              <w:jc w:val="left"/>
              <w:rPr>
                <w:rFonts w:ascii="仿宋" w:eastAsia="仿宋" w:hAnsi="仿宋"/>
                <w:color w:val="000000" w:themeColor="text1"/>
                <w:szCs w:val="21"/>
              </w:rPr>
            </w:pPr>
            <w:r w:rsidRPr="004D00A6">
              <w:rPr>
                <w:rFonts w:ascii="仿宋" w:eastAsia="仿宋" w:hAnsi="仿宋" w:hint="eastAsia"/>
                <w:color w:val="000000" w:themeColor="text1"/>
                <w:szCs w:val="21"/>
              </w:rPr>
              <w:t>5.高性能计算平台基础环境和用户服务优化。</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24</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涂重阳</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实验室与设备处</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实验设备</w:t>
            </w:r>
          </w:p>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管理科</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实验设备管理科科员</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1.负责学校综合测试分析中心建设和日常运行维护管理；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2.负责实验资源及大型设备共享管理，运行情况评估与统计；</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3.负责教师、校级会议室、校级体育馆运行维护管理；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4.负责教师、会议室、体育馆等管理队伍的建设与管理。</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25</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胡晓娟</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物理与光电工程学院</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学院办公室</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教务</w:t>
            </w:r>
            <w:r w:rsidRPr="003D64B2">
              <w:rPr>
                <w:rFonts w:ascii="仿宋" w:eastAsia="仿宋" w:hAnsi="仿宋"/>
                <w:color w:val="000000" w:themeColor="text1"/>
                <w:szCs w:val="21"/>
              </w:rPr>
              <w:t>干事</w:t>
            </w:r>
            <w:r>
              <w:rPr>
                <w:rFonts w:ascii="仿宋" w:eastAsia="仿宋" w:hAnsi="仿宋" w:hint="eastAsia"/>
                <w:color w:val="000000" w:themeColor="text1"/>
                <w:szCs w:val="21"/>
              </w:rPr>
              <w:t>岗</w:t>
            </w:r>
          </w:p>
        </w:tc>
        <w:tc>
          <w:tcPr>
            <w:tcW w:w="6298" w:type="dxa"/>
            <w:vAlign w:val="center"/>
          </w:tcPr>
          <w:p w:rsidR="00735639" w:rsidRPr="003D64B2" w:rsidRDefault="00735639" w:rsidP="00735639">
            <w:pPr>
              <w:widowControl/>
              <w:jc w:val="left"/>
              <w:rPr>
                <w:rFonts w:ascii="仿宋" w:eastAsia="仿宋" w:hAnsi="仿宋"/>
                <w:color w:val="000000" w:themeColor="text1"/>
                <w:szCs w:val="21"/>
              </w:rPr>
            </w:pPr>
            <w:r w:rsidRPr="003D64B2">
              <w:rPr>
                <w:rFonts w:ascii="仿宋" w:eastAsia="仿宋" w:hAnsi="仿宋" w:hint="eastAsia"/>
                <w:color w:val="000000" w:themeColor="text1"/>
                <w:szCs w:val="21"/>
              </w:rPr>
              <w:t>1</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责学生学籍管理、成绩管理、学生入学、毕业、结业、留级、降级、免修等有关教学方面工作的审核。</w:t>
            </w:r>
          </w:p>
          <w:p w:rsidR="00735639" w:rsidRDefault="00735639" w:rsidP="00735639">
            <w:pPr>
              <w:widowControl/>
              <w:jc w:val="left"/>
              <w:rPr>
                <w:rFonts w:ascii="仿宋" w:eastAsia="仿宋" w:hAnsi="仿宋"/>
                <w:color w:val="000000" w:themeColor="text1"/>
                <w:szCs w:val="21"/>
              </w:rPr>
            </w:pPr>
            <w:r w:rsidRPr="003D64B2">
              <w:rPr>
                <w:rFonts w:ascii="仿宋" w:eastAsia="仿宋" w:hAnsi="仿宋" w:hint="eastAsia"/>
                <w:color w:val="000000" w:themeColor="text1"/>
                <w:szCs w:val="21"/>
              </w:rPr>
              <w:t>2</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 xml:space="preserve">负责档案接收、收集、保管与保护工作，整理报送毕业生档案； </w:t>
            </w:r>
          </w:p>
          <w:p w:rsidR="00735639" w:rsidRPr="003D64B2" w:rsidRDefault="00735639" w:rsidP="00735639">
            <w:pPr>
              <w:widowControl/>
              <w:jc w:val="left"/>
              <w:rPr>
                <w:rFonts w:ascii="仿宋" w:eastAsia="仿宋" w:hAnsi="仿宋"/>
                <w:color w:val="000000" w:themeColor="text1"/>
                <w:szCs w:val="21"/>
              </w:rPr>
            </w:pPr>
            <w:r w:rsidRPr="003D64B2">
              <w:rPr>
                <w:rFonts w:ascii="仿宋" w:eastAsia="仿宋" w:hAnsi="仿宋" w:hint="eastAsia"/>
                <w:color w:val="000000" w:themeColor="text1"/>
                <w:szCs w:val="21"/>
              </w:rPr>
              <w:t>3</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发放课程表及校历；</w:t>
            </w:r>
          </w:p>
          <w:p w:rsidR="00735639" w:rsidRPr="003D64B2" w:rsidRDefault="00735639" w:rsidP="00735639">
            <w:pPr>
              <w:widowControl/>
              <w:jc w:val="left"/>
              <w:rPr>
                <w:rFonts w:ascii="仿宋" w:eastAsia="仿宋" w:hAnsi="仿宋"/>
                <w:color w:val="000000" w:themeColor="text1"/>
                <w:szCs w:val="21"/>
              </w:rPr>
            </w:pPr>
            <w:r w:rsidRPr="003D64B2">
              <w:rPr>
                <w:rFonts w:ascii="仿宋" w:eastAsia="仿宋" w:hAnsi="仿宋" w:hint="eastAsia"/>
                <w:color w:val="000000" w:themeColor="text1"/>
                <w:szCs w:val="21"/>
              </w:rPr>
              <w:t>4</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负责各种教学报表的填写和上报。</w:t>
            </w:r>
          </w:p>
          <w:p w:rsidR="00735639" w:rsidRPr="003D64B2" w:rsidRDefault="00735639" w:rsidP="00735639">
            <w:pPr>
              <w:widowControl/>
              <w:jc w:val="left"/>
              <w:rPr>
                <w:rFonts w:ascii="仿宋" w:eastAsia="仿宋" w:hAnsi="仿宋"/>
                <w:color w:val="000000" w:themeColor="text1"/>
                <w:szCs w:val="21"/>
              </w:rPr>
            </w:pPr>
            <w:r w:rsidRPr="003D64B2">
              <w:rPr>
                <w:rFonts w:ascii="仿宋" w:eastAsia="仿宋" w:hAnsi="仿宋" w:hint="eastAsia"/>
                <w:color w:val="000000" w:themeColor="text1"/>
                <w:szCs w:val="21"/>
              </w:rPr>
              <w:t>5</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协助领导组织安排开学初、期中、期末教学检查，及时处理教学中出现的问题。</w:t>
            </w:r>
          </w:p>
          <w:p w:rsidR="00735639" w:rsidRPr="003D64B2" w:rsidRDefault="00735639" w:rsidP="00735639">
            <w:pPr>
              <w:widowControl/>
              <w:jc w:val="left"/>
              <w:rPr>
                <w:rFonts w:ascii="仿宋" w:eastAsia="仿宋" w:hAnsi="仿宋"/>
                <w:color w:val="000000" w:themeColor="text1"/>
                <w:szCs w:val="21"/>
              </w:rPr>
            </w:pPr>
            <w:r w:rsidRPr="003D64B2">
              <w:rPr>
                <w:rFonts w:ascii="仿宋" w:eastAsia="仿宋" w:hAnsi="仿宋" w:hint="eastAsia"/>
                <w:color w:val="000000" w:themeColor="text1"/>
                <w:szCs w:val="21"/>
              </w:rPr>
              <w:lastRenderedPageBreak/>
              <w:t>6</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公布考试考查日程表；严格按规定收、管、发试卷；领发试卷用纸；做好补考、缓考、重考工作；做好各项考试的组织工作。</w:t>
            </w:r>
          </w:p>
          <w:p w:rsidR="00735639" w:rsidRPr="003D64B2" w:rsidRDefault="00735639" w:rsidP="00735639">
            <w:pPr>
              <w:widowControl/>
              <w:jc w:val="left"/>
              <w:rPr>
                <w:rFonts w:ascii="仿宋" w:eastAsia="仿宋" w:hAnsi="仿宋"/>
                <w:color w:val="000000" w:themeColor="text1"/>
                <w:szCs w:val="21"/>
              </w:rPr>
            </w:pPr>
            <w:r w:rsidRPr="003D64B2">
              <w:rPr>
                <w:rFonts w:ascii="仿宋" w:eastAsia="仿宋" w:hAnsi="仿宋" w:hint="eastAsia"/>
                <w:color w:val="000000" w:themeColor="text1"/>
                <w:szCs w:val="21"/>
              </w:rPr>
              <w:t>7</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协助领导做好教材的征订、发放等工作。</w:t>
            </w:r>
          </w:p>
          <w:p w:rsidR="00735639" w:rsidRPr="003D64B2" w:rsidRDefault="00735639" w:rsidP="00735639">
            <w:pPr>
              <w:widowControl/>
              <w:jc w:val="left"/>
              <w:rPr>
                <w:rFonts w:ascii="仿宋" w:eastAsia="仿宋" w:hAnsi="仿宋"/>
                <w:color w:val="000000" w:themeColor="text1"/>
                <w:szCs w:val="21"/>
              </w:rPr>
            </w:pPr>
            <w:r w:rsidRPr="003D64B2">
              <w:rPr>
                <w:rFonts w:ascii="仿宋" w:eastAsia="仿宋" w:hAnsi="仿宋" w:hint="eastAsia"/>
                <w:color w:val="000000" w:themeColor="text1"/>
                <w:szCs w:val="21"/>
              </w:rPr>
              <w:t>8</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负责学院任课</w:t>
            </w:r>
            <w:r w:rsidRPr="003D64B2">
              <w:rPr>
                <w:rFonts w:ascii="仿宋" w:eastAsia="仿宋" w:hAnsi="仿宋"/>
                <w:color w:val="000000" w:themeColor="text1"/>
                <w:szCs w:val="21"/>
              </w:rPr>
              <w:t>教师</w:t>
            </w:r>
            <w:r w:rsidRPr="003D64B2">
              <w:rPr>
                <w:rFonts w:ascii="仿宋" w:eastAsia="仿宋" w:hAnsi="仿宋" w:hint="eastAsia"/>
                <w:color w:val="000000" w:themeColor="text1"/>
                <w:szCs w:val="21"/>
              </w:rPr>
              <w:t>的工作量等相关工作统计。</w:t>
            </w:r>
          </w:p>
          <w:p w:rsidR="00735639" w:rsidRPr="003D64B2" w:rsidRDefault="00735639" w:rsidP="00735639">
            <w:pPr>
              <w:widowControl/>
              <w:jc w:val="left"/>
              <w:rPr>
                <w:rFonts w:ascii="仿宋" w:eastAsia="仿宋" w:hAnsi="仿宋"/>
                <w:color w:val="000000" w:themeColor="text1"/>
                <w:szCs w:val="21"/>
              </w:rPr>
            </w:pPr>
            <w:r w:rsidRPr="003D64B2">
              <w:rPr>
                <w:rFonts w:ascii="仿宋" w:eastAsia="仿宋" w:hAnsi="仿宋" w:hint="eastAsia"/>
                <w:color w:val="000000" w:themeColor="text1"/>
                <w:szCs w:val="21"/>
              </w:rPr>
              <w:t>9</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负责教师职称聘任、岗位考核中业绩部分的审核与数据资料的提供。</w:t>
            </w:r>
          </w:p>
          <w:p w:rsidR="00735639" w:rsidRPr="004D00A6" w:rsidRDefault="00735639" w:rsidP="00735639">
            <w:pPr>
              <w:widowControl/>
              <w:jc w:val="left"/>
              <w:rPr>
                <w:rFonts w:ascii="仿宋" w:eastAsia="仿宋" w:hAnsi="仿宋"/>
                <w:color w:val="000000" w:themeColor="text1"/>
                <w:szCs w:val="21"/>
              </w:rPr>
            </w:pPr>
            <w:r w:rsidRPr="003D64B2">
              <w:rPr>
                <w:rFonts w:ascii="仿宋" w:eastAsia="仿宋" w:hAnsi="仿宋" w:hint="eastAsia"/>
                <w:color w:val="000000" w:themeColor="text1"/>
                <w:szCs w:val="21"/>
              </w:rPr>
              <w:t>10</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完成领导交办的其他任务</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lastRenderedPageBreak/>
              <w:t>26</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辛妮</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人文学院</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办公室</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教务干事岗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1.学院本科教务管理；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2.学院学籍管理；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3.教师发展和学生实习管理；</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4.学院教师工作量核算；</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5.其他工作。</w:t>
            </w:r>
          </w:p>
        </w:tc>
      </w:tr>
      <w:tr w:rsidR="00735639" w:rsidTr="00735639">
        <w:tc>
          <w:tcPr>
            <w:tcW w:w="704" w:type="dxa"/>
            <w:vAlign w:val="center"/>
          </w:tcPr>
          <w:p w:rsidR="00735639" w:rsidRPr="004D00A6" w:rsidRDefault="00735639" w:rsidP="00735639">
            <w:pPr>
              <w:jc w:val="center"/>
              <w:rPr>
                <w:rFonts w:ascii="仿宋" w:eastAsia="仿宋" w:hAnsi="仿宋"/>
                <w:color w:val="000000" w:themeColor="text1"/>
                <w:szCs w:val="21"/>
              </w:rPr>
            </w:pPr>
            <w:r>
              <w:rPr>
                <w:rFonts w:ascii="仿宋" w:eastAsia="仿宋" w:hAnsi="仿宋"/>
                <w:color w:val="000000" w:themeColor="text1"/>
                <w:szCs w:val="21"/>
              </w:rPr>
              <w:t>27</w:t>
            </w:r>
          </w:p>
        </w:tc>
        <w:tc>
          <w:tcPr>
            <w:tcW w:w="851"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韩霜</w:t>
            </w:r>
          </w:p>
        </w:tc>
        <w:tc>
          <w:tcPr>
            <w:tcW w:w="1842"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雷达信号处理国家级重点实验室</w:t>
            </w:r>
          </w:p>
        </w:tc>
        <w:tc>
          <w:tcPr>
            <w:tcW w:w="1985"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综合办公室</w:t>
            </w:r>
          </w:p>
        </w:tc>
        <w:tc>
          <w:tcPr>
            <w:tcW w:w="2268" w:type="dxa"/>
            <w:vAlign w:val="center"/>
          </w:tcPr>
          <w:p w:rsidR="00735639" w:rsidRPr="004D00A6" w:rsidRDefault="00735639" w:rsidP="00735639">
            <w:pPr>
              <w:jc w:val="center"/>
              <w:rPr>
                <w:rFonts w:ascii="仿宋" w:eastAsia="仿宋" w:hAnsi="仿宋"/>
                <w:color w:val="000000" w:themeColor="text1"/>
                <w:szCs w:val="21"/>
              </w:rPr>
            </w:pPr>
            <w:r w:rsidRPr="004D00A6">
              <w:rPr>
                <w:rFonts w:ascii="仿宋" w:eastAsia="仿宋" w:hAnsi="仿宋" w:hint="eastAsia"/>
                <w:color w:val="000000" w:themeColor="text1"/>
                <w:szCs w:val="21"/>
              </w:rPr>
              <w:t>文书岗</w:t>
            </w:r>
          </w:p>
        </w:tc>
        <w:tc>
          <w:tcPr>
            <w:tcW w:w="6298" w:type="dxa"/>
            <w:vAlign w:val="center"/>
          </w:tcPr>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1.科研成果管理、对外接待、文化建设；</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2.日常综合管理工作；</w:t>
            </w:r>
          </w:p>
          <w:p w:rsidR="00735639" w:rsidRPr="004D00A6" w:rsidRDefault="00735639" w:rsidP="00735639">
            <w:pPr>
              <w:jc w:val="left"/>
              <w:rPr>
                <w:rFonts w:ascii="仿宋" w:eastAsia="仿宋" w:hAnsi="仿宋"/>
                <w:color w:val="000000" w:themeColor="text1"/>
                <w:szCs w:val="21"/>
              </w:rPr>
            </w:pPr>
            <w:r w:rsidRPr="004D00A6">
              <w:rPr>
                <w:rFonts w:ascii="仿宋" w:eastAsia="仿宋" w:hAnsi="仿宋" w:hint="eastAsia"/>
                <w:color w:val="000000" w:themeColor="text1"/>
                <w:szCs w:val="21"/>
              </w:rPr>
              <w:t>3.协助安排重要会议和大型活动。</w:t>
            </w:r>
          </w:p>
        </w:tc>
      </w:tr>
    </w:tbl>
    <w:p w:rsidR="00B42825" w:rsidRDefault="00B42825"/>
    <w:sectPr w:rsidR="00B42825" w:rsidSect="00B4282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0B0" w:rsidRDefault="009840B0" w:rsidP="00B42825">
      <w:r>
        <w:separator/>
      </w:r>
    </w:p>
  </w:endnote>
  <w:endnote w:type="continuationSeparator" w:id="0">
    <w:p w:rsidR="009840B0" w:rsidRDefault="009840B0" w:rsidP="00B4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0B0" w:rsidRDefault="009840B0" w:rsidP="00B42825">
      <w:r>
        <w:separator/>
      </w:r>
    </w:p>
  </w:footnote>
  <w:footnote w:type="continuationSeparator" w:id="0">
    <w:p w:rsidR="009840B0" w:rsidRDefault="009840B0" w:rsidP="00B42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0C"/>
    <w:rsid w:val="000D3C1D"/>
    <w:rsid w:val="00155DE8"/>
    <w:rsid w:val="00350768"/>
    <w:rsid w:val="003F3E08"/>
    <w:rsid w:val="006F1A34"/>
    <w:rsid w:val="00735639"/>
    <w:rsid w:val="009840B0"/>
    <w:rsid w:val="00B42825"/>
    <w:rsid w:val="00CA7F0C"/>
    <w:rsid w:val="00CF62C6"/>
    <w:rsid w:val="00E52862"/>
    <w:rsid w:val="00F7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D5D2E7-DA98-4BF8-A729-291EE5CB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28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2825"/>
    <w:rPr>
      <w:sz w:val="18"/>
      <w:szCs w:val="18"/>
    </w:rPr>
  </w:style>
  <w:style w:type="paragraph" w:styleId="a4">
    <w:name w:val="footer"/>
    <w:basedOn w:val="a"/>
    <w:link w:val="Char0"/>
    <w:uiPriority w:val="99"/>
    <w:unhideWhenUsed/>
    <w:rsid w:val="00B42825"/>
    <w:pPr>
      <w:tabs>
        <w:tab w:val="center" w:pos="4153"/>
        <w:tab w:val="right" w:pos="8306"/>
      </w:tabs>
      <w:snapToGrid w:val="0"/>
      <w:jc w:val="left"/>
    </w:pPr>
    <w:rPr>
      <w:sz w:val="18"/>
      <w:szCs w:val="18"/>
    </w:rPr>
  </w:style>
  <w:style w:type="character" w:customStyle="1" w:styleId="Char0">
    <w:name w:val="页脚 Char"/>
    <w:basedOn w:val="a0"/>
    <w:link w:val="a4"/>
    <w:uiPriority w:val="99"/>
    <w:rsid w:val="00B42825"/>
    <w:rPr>
      <w:sz w:val="18"/>
      <w:szCs w:val="18"/>
    </w:rPr>
  </w:style>
  <w:style w:type="table" w:styleId="a5">
    <w:name w:val="Table Grid"/>
    <w:basedOn w:val="a1"/>
    <w:uiPriority w:val="39"/>
    <w:rsid w:val="00B428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2019-03-21T06:38:00Z</dcterms:created>
  <dcterms:modified xsi:type="dcterms:W3CDTF">2019-03-21T09:38:00Z</dcterms:modified>
</cp:coreProperties>
</file>