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6AF" w:rsidRPr="0036084C" w:rsidRDefault="005C56AF">
      <w:pPr>
        <w:widowControl/>
        <w:spacing w:line="44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36084C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36084C">
        <w:rPr>
          <w:rFonts w:ascii="黑体" w:eastAsia="黑体" w:hAnsi="黑体"/>
          <w:kern w:val="0"/>
          <w:sz w:val="32"/>
          <w:szCs w:val="32"/>
        </w:rPr>
        <w:t>1</w:t>
      </w:r>
    </w:p>
    <w:p w:rsidR="005C56AF" w:rsidRDefault="005C56AF">
      <w:pPr>
        <w:widowControl/>
        <w:spacing w:line="440" w:lineRule="exact"/>
        <w:jc w:val="left"/>
        <w:rPr>
          <w:rFonts w:ascii="Times New Roman" w:eastAsia="仿宋" w:hAnsi="Times New Roman"/>
          <w:kern w:val="0"/>
          <w:sz w:val="30"/>
          <w:szCs w:val="30"/>
        </w:rPr>
      </w:pPr>
    </w:p>
    <w:p w:rsidR="005C56AF" w:rsidRDefault="005C56AF">
      <w:pPr>
        <w:widowControl/>
        <w:spacing w:line="44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Hlk525978598"/>
      <w:r w:rsidRPr="0036084C">
        <w:rPr>
          <w:rFonts w:ascii="方正小标宋简体" w:eastAsia="方正小标宋简体"/>
          <w:kern w:val="0"/>
          <w:sz w:val="36"/>
          <w:szCs w:val="36"/>
        </w:rPr>
        <w:t>2018</w:t>
      </w:r>
      <w:r w:rsidRPr="0036084C">
        <w:rPr>
          <w:rFonts w:ascii="方正小标宋简体" w:eastAsia="方正小标宋简体" w:hint="eastAsia"/>
          <w:kern w:val="0"/>
          <w:sz w:val="36"/>
          <w:szCs w:val="36"/>
        </w:rPr>
        <w:t>年教师党支部建设暨</w:t>
      </w:r>
    </w:p>
    <w:p w:rsidR="005C56AF" w:rsidRPr="0036084C" w:rsidRDefault="005C56AF">
      <w:pPr>
        <w:widowControl/>
        <w:spacing w:line="44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r w:rsidRPr="0036084C">
        <w:rPr>
          <w:rFonts w:ascii="方正小标宋简体" w:eastAsia="方正小标宋简体" w:hint="eastAsia"/>
          <w:kern w:val="0"/>
          <w:sz w:val="36"/>
          <w:szCs w:val="36"/>
        </w:rPr>
        <w:t>教师思想政治教育研究选题指南</w:t>
      </w:r>
    </w:p>
    <w:bookmarkEnd w:id="0"/>
    <w:p w:rsidR="005C56AF" w:rsidRDefault="005C56AF">
      <w:pPr>
        <w:widowControl/>
        <w:spacing w:line="440" w:lineRule="exact"/>
        <w:jc w:val="left"/>
        <w:rPr>
          <w:rFonts w:ascii="Times New Roman" w:eastAsia="仿宋" w:hAnsi="Times New Roman"/>
          <w:kern w:val="0"/>
          <w:sz w:val="30"/>
          <w:szCs w:val="30"/>
        </w:rPr>
      </w:pPr>
    </w:p>
    <w:p w:rsidR="005C56AF" w:rsidRPr="0036084C" w:rsidRDefault="005C56AF" w:rsidP="0036084C">
      <w:pPr>
        <w:pStyle w:val="a3"/>
        <w:spacing w:line="560" w:lineRule="exact"/>
        <w:ind w:firstLineChars="0" w:firstLine="0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1.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新时代下加强高校教师党支部建设的探讨；</w:t>
      </w:r>
    </w:p>
    <w:p w:rsidR="005C56AF" w:rsidRPr="0036084C" w:rsidRDefault="005C56AF" w:rsidP="0036084C">
      <w:pPr>
        <w:pStyle w:val="a3"/>
        <w:spacing w:line="560" w:lineRule="exact"/>
        <w:ind w:firstLineChars="0" w:firstLine="0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2.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教师党员教育长效机制及基层党组织建设创新研究；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3.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教师党支部加强师德师风建设长效机制探索；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4.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“双带头人”教师党支部书记培养工作探析；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5.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党建工作促进人才队伍建设与发展的研究；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6.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建立健全党内关怀、帮扶机制的研究；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7.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党支部在青年教师发展和成长中的作用探索；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8.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教师党支部工作考核指标体系研究；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9.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教师党支部强化立德树人作用的探索与研究；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10.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创新教师党支部“主题党日”活动方式探索；</w:t>
      </w:r>
    </w:p>
    <w:p w:rsidR="005C56AF" w:rsidRPr="0036084C" w:rsidRDefault="005C56AF" w:rsidP="0036084C">
      <w:pPr>
        <w:pStyle w:val="a3"/>
        <w:widowControl/>
        <w:spacing w:line="560" w:lineRule="exact"/>
        <w:ind w:firstLineChars="0" w:firstLine="0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11.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教师党支部组织生活与教学科研工作的互促性研究；</w:t>
      </w:r>
    </w:p>
    <w:p w:rsidR="005C56AF" w:rsidRPr="0036084C" w:rsidRDefault="005C56AF" w:rsidP="00250A31">
      <w:pPr>
        <w:pStyle w:val="a3"/>
        <w:widowControl/>
        <w:spacing w:line="560" w:lineRule="exact"/>
        <w:ind w:left="438" w:hangingChars="150" w:hanging="438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>
        <w:rPr>
          <w:rFonts w:ascii="仿宋_GB2312" w:eastAsia="仿宋_GB2312" w:hAnsi="Times New Roman"/>
          <w:spacing w:val="-14"/>
          <w:kern w:val="0"/>
          <w:sz w:val="32"/>
          <w:szCs w:val="32"/>
        </w:rPr>
        <w:t>12.</w:t>
      </w: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“双带头人”在发挥基层党建与教学科研工作双融合、双促进、双提高作用中的探讨。</w:t>
      </w:r>
    </w:p>
    <w:p w:rsidR="005C56AF" w:rsidRPr="0036084C" w:rsidRDefault="005C56AF" w:rsidP="0036084C">
      <w:pPr>
        <w:widowControl/>
        <w:spacing w:line="560" w:lineRule="exact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</w:p>
    <w:p w:rsidR="005C56AF" w:rsidRPr="0036084C" w:rsidRDefault="005C56AF" w:rsidP="00250A31">
      <w:pPr>
        <w:widowControl/>
        <w:spacing w:line="560" w:lineRule="exact"/>
        <w:ind w:left="876" w:hangingChars="300" w:hanging="876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  <w:r w:rsidRPr="0036084C">
        <w:rPr>
          <w:rFonts w:ascii="仿宋_GB2312" w:eastAsia="仿宋_GB2312" w:hAnsi="Times New Roman" w:hint="eastAsia"/>
          <w:spacing w:val="-14"/>
          <w:kern w:val="0"/>
          <w:sz w:val="32"/>
          <w:szCs w:val="32"/>
        </w:rPr>
        <w:t>说明：申请人可根据指南确定申报课题名称，或者可以结合党支部工作实际自拟题目。</w:t>
      </w:r>
    </w:p>
    <w:p w:rsidR="005C56AF" w:rsidRPr="0036084C" w:rsidRDefault="005C56AF" w:rsidP="00250A31">
      <w:pPr>
        <w:widowControl/>
        <w:spacing w:line="560" w:lineRule="exact"/>
        <w:ind w:firstLineChars="200" w:firstLine="584"/>
        <w:jc w:val="left"/>
        <w:rPr>
          <w:rFonts w:ascii="仿宋_GB2312" w:eastAsia="仿宋_GB2312" w:hAnsi="Times New Roman"/>
          <w:spacing w:val="-14"/>
          <w:kern w:val="0"/>
          <w:sz w:val="32"/>
          <w:szCs w:val="32"/>
        </w:rPr>
      </w:pPr>
    </w:p>
    <w:p w:rsidR="005C56AF" w:rsidRDefault="005C56AF" w:rsidP="00250A31">
      <w:pPr>
        <w:widowControl/>
        <w:spacing w:line="520" w:lineRule="exact"/>
        <w:ind w:firstLineChars="200" w:firstLine="600"/>
        <w:jc w:val="left"/>
        <w:rPr>
          <w:rFonts w:ascii="Times New Roman" w:eastAsia="仿宋" w:hAnsi="Times New Roman"/>
          <w:kern w:val="0"/>
          <w:sz w:val="30"/>
          <w:szCs w:val="30"/>
        </w:rPr>
      </w:pPr>
      <w:bookmarkStart w:id="1" w:name="_GoBack"/>
      <w:bookmarkEnd w:id="1"/>
    </w:p>
    <w:sectPr w:rsidR="005C56AF" w:rsidSect="000C7E6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06" w:rsidRDefault="00CA1E06" w:rsidP="0035734C">
      <w:r>
        <w:separator/>
      </w:r>
    </w:p>
  </w:endnote>
  <w:endnote w:type="continuationSeparator" w:id="0">
    <w:p w:rsidR="00CA1E06" w:rsidRDefault="00CA1E06" w:rsidP="0035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AF" w:rsidRPr="0036084C" w:rsidRDefault="005C56AF">
    <w:pPr>
      <w:pStyle w:val="a6"/>
      <w:rPr>
        <w:rFonts w:ascii="宋体"/>
        <w:sz w:val="28"/>
        <w:szCs w:val="28"/>
      </w:rPr>
    </w:pPr>
    <w:r w:rsidRPr="0036084C">
      <w:rPr>
        <w:rFonts w:ascii="宋体" w:hAnsi="宋体"/>
        <w:kern w:val="0"/>
        <w:sz w:val="28"/>
        <w:szCs w:val="28"/>
      </w:rPr>
      <w:t xml:space="preserve">- </w:t>
    </w:r>
    <w:r w:rsidRPr="0036084C">
      <w:rPr>
        <w:rFonts w:ascii="宋体" w:hAnsi="宋体"/>
        <w:kern w:val="0"/>
        <w:sz w:val="28"/>
        <w:szCs w:val="28"/>
      </w:rPr>
      <w:fldChar w:fldCharType="begin"/>
    </w:r>
    <w:r w:rsidRPr="0036084C">
      <w:rPr>
        <w:rFonts w:ascii="宋体" w:hAnsi="宋体"/>
        <w:kern w:val="0"/>
        <w:sz w:val="28"/>
        <w:szCs w:val="28"/>
      </w:rPr>
      <w:instrText xml:space="preserve"> PAGE </w:instrText>
    </w:r>
    <w:r w:rsidRPr="0036084C">
      <w:rPr>
        <w:rFonts w:ascii="宋体" w:hAnsi="宋体"/>
        <w:kern w:val="0"/>
        <w:sz w:val="28"/>
        <w:szCs w:val="28"/>
      </w:rPr>
      <w:fldChar w:fldCharType="separate"/>
    </w:r>
    <w:r w:rsidR="002229E1">
      <w:rPr>
        <w:rFonts w:ascii="宋体" w:hAnsi="宋体"/>
        <w:noProof/>
        <w:kern w:val="0"/>
        <w:sz w:val="28"/>
        <w:szCs w:val="28"/>
      </w:rPr>
      <w:t>2</w:t>
    </w:r>
    <w:r w:rsidRPr="0036084C">
      <w:rPr>
        <w:rFonts w:ascii="宋体" w:hAnsi="宋体"/>
        <w:kern w:val="0"/>
        <w:sz w:val="28"/>
        <w:szCs w:val="28"/>
      </w:rPr>
      <w:fldChar w:fldCharType="end"/>
    </w:r>
    <w:r w:rsidRPr="0036084C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6AF" w:rsidRPr="0036084C" w:rsidRDefault="005C56AF" w:rsidP="0036084C">
    <w:pPr>
      <w:pStyle w:val="a6"/>
      <w:jc w:val="right"/>
      <w:rPr>
        <w:rFonts w:ascii="宋体"/>
        <w:sz w:val="28"/>
        <w:szCs w:val="28"/>
      </w:rPr>
    </w:pPr>
    <w:r w:rsidRPr="0036084C">
      <w:rPr>
        <w:rFonts w:ascii="宋体" w:hAnsi="宋体"/>
        <w:kern w:val="0"/>
        <w:sz w:val="28"/>
        <w:szCs w:val="28"/>
      </w:rPr>
      <w:t xml:space="preserve">- </w:t>
    </w:r>
    <w:r w:rsidRPr="0036084C">
      <w:rPr>
        <w:rFonts w:ascii="宋体" w:hAnsi="宋体"/>
        <w:kern w:val="0"/>
        <w:sz w:val="28"/>
        <w:szCs w:val="28"/>
      </w:rPr>
      <w:fldChar w:fldCharType="begin"/>
    </w:r>
    <w:r w:rsidRPr="0036084C">
      <w:rPr>
        <w:rFonts w:ascii="宋体" w:hAnsi="宋体"/>
        <w:kern w:val="0"/>
        <w:sz w:val="28"/>
        <w:szCs w:val="28"/>
      </w:rPr>
      <w:instrText xml:space="preserve"> PAGE </w:instrText>
    </w:r>
    <w:r w:rsidRPr="0036084C">
      <w:rPr>
        <w:rFonts w:ascii="宋体" w:hAnsi="宋体"/>
        <w:kern w:val="0"/>
        <w:sz w:val="28"/>
        <w:szCs w:val="28"/>
      </w:rPr>
      <w:fldChar w:fldCharType="separate"/>
    </w:r>
    <w:r w:rsidR="002229E1">
      <w:rPr>
        <w:rFonts w:ascii="宋体" w:hAnsi="宋体"/>
        <w:noProof/>
        <w:kern w:val="0"/>
        <w:sz w:val="28"/>
        <w:szCs w:val="28"/>
      </w:rPr>
      <w:t>1</w:t>
    </w:r>
    <w:r w:rsidRPr="0036084C">
      <w:rPr>
        <w:rFonts w:ascii="宋体" w:hAnsi="宋体"/>
        <w:kern w:val="0"/>
        <w:sz w:val="28"/>
        <w:szCs w:val="28"/>
      </w:rPr>
      <w:fldChar w:fldCharType="end"/>
    </w:r>
    <w:r w:rsidRPr="0036084C"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06" w:rsidRDefault="00CA1E06" w:rsidP="0035734C">
      <w:r>
        <w:separator/>
      </w:r>
    </w:p>
  </w:footnote>
  <w:footnote w:type="continuationSeparator" w:id="0">
    <w:p w:rsidR="00CA1E06" w:rsidRDefault="00CA1E06" w:rsidP="0035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2798"/>
    <w:multiLevelType w:val="hybridMultilevel"/>
    <w:tmpl w:val="9E548AA8"/>
    <w:lvl w:ilvl="0" w:tplc="0409000F">
      <w:start w:val="1"/>
      <w:numFmt w:val="decimal"/>
      <w:lvlText w:val="%1."/>
      <w:lvlJc w:val="left"/>
      <w:pPr>
        <w:ind w:left="10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7E24"/>
    <w:rsid w:val="000C7E6C"/>
    <w:rsid w:val="000C7F23"/>
    <w:rsid w:val="002229E1"/>
    <w:rsid w:val="00250A31"/>
    <w:rsid w:val="0035734C"/>
    <w:rsid w:val="0036084C"/>
    <w:rsid w:val="004C6802"/>
    <w:rsid w:val="004F0A97"/>
    <w:rsid w:val="004F63B3"/>
    <w:rsid w:val="00505415"/>
    <w:rsid w:val="00541592"/>
    <w:rsid w:val="005C095D"/>
    <w:rsid w:val="005C56AF"/>
    <w:rsid w:val="00647DA8"/>
    <w:rsid w:val="00793759"/>
    <w:rsid w:val="00986B8B"/>
    <w:rsid w:val="00A30A7A"/>
    <w:rsid w:val="00AC7607"/>
    <w:rsid w:val="00B37E24"/>
    <w:rsid w:val="00B61F35"/>
    <w:rsid w:val="00BD74FA"/>
    <w:rsid w:val="00C22E2A"/>
    <w:rsid w:val="00C87236"/>
    <w:rsid w:val="00CA1E06"/>
    <w:rsid w:val="00CB2A7A"/>
    <w:rsid w:val="00CF5246"/>
    <w:rsid w:val="00DA057D"/>
    <w:rsid w:val="00E020E8"/>
    <w:rsid w:val="00E93FEA"/>
    <w:rsid w:val="00E95EAF"/>
    <w:rsid w:val="00F068F4"/>
    <w:rsid w:val="00F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FFA4B"/>
  <w15:docId w15:val="{1E6FB2CF-96D9-45F2-B93A-50E6CA2B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E6C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7E6C"/>
    <w:pPr>
      <w:ind w:firstLineChars="200" w:firstLine="420"/>
    </w:pPr>
  </w:style>
  <w:style w:type="paragraph" w:styleId="a4">
    <w:name w:val="header"/>
    <w:basedOn w:val="a"/>
    <w:link w:val="a5"/>
    <w:uiPriority w:val="99"/>
    <w:rsid w:val="000C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0C7E6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0C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0C7E6C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rsid w:val="000C7E6C"/>
    <w:pPr>
      <w:ind w:leftChars="2500" w:left="100"/>
    </w:pPr>
  </w:style>
  <w:style w:type="character" w:customStyle="1" w:styleId="a9">
    <w:name w:val="日期 字符"/>
    <w:link w:val="a8"/>
    <w:uiPriority w:val="99"/>
    <w:locked/>
    <w:rsid w:val="000C7E6C"/>
    <w:rPr>
      <w:rFonts w:ascii="Calibri" w:eastAsia="宋体" w:hAnsi="Calibri"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35734C"/>
    <w:pPr>
      <w:adjustRightInd w:val="0"/>
      <w:jc w:val="left"/>
      <w:textAlignment w:val="baseline"/>
    </w:pPr>
    <w:rPr>
      <w:rFonts w:ascii="Times New Roman" w:hAnsi="Times New Roman"/>
    </w:rPr>
  </w:style>
  <w:style w:type="character" w:customStyle="1" w:styleId="ab">
    <w:name w:val="正文文本 字符"/>
    <w:link w:val="aa"/>
    <w:uiPriority w:val="99"/>
    <w:locked/>
    <w:rsid w:val="0035734C"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JGB</dc:creator>
  <cp:keywords/>
  <dc:description/>
  <cp:lastModifiedBy>MENG</cp:lastModifiedBy>
  <cp:revision>33</cp:revision>
  <cp:lastPrinted>2018-09-29T03:01:00Z</cp:lastPrinted>
  <dcterms:created xsi:type="dcterms:W3CDTF">2018-09-17T02:03:00Z</dcterms:created>
  <dcterms:modified xsi:type="dcterms:W3CDTF">2018-09-30T02:49:00Z</dcterms:modified>
</cp:coreProperties>
</file>