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AA" w:rsidRDefault="00DE6AAA" w:rsidP="00DE6AAA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DE6AAA" w:rsidRDefault="00DE6AAA" w:rsidP="00DE6AAA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西安电子科技大学</w:t>
      </w:r>
      <w:bookmarkStart w:id="0" w:name="_GoBack"/>
      <w:r>
        <w:rPr>
          <w:rFonts w:ascii="黑体" w:eastAsia="黑体" w:hint="eastAsia"/>
          <w:b/>
          <w:color w:val="000000"/>
          <w:sz w:val="36"/>
          <w:szCs w:val="36"/>
        </w:rPr>
        <w:t>201</w:t>
      </w:r>
      <w:r>
        <w:rPr>
          <w:rFonts w:ascii="黑体" w:eastAsia="黑体"/>
          <w:b/>
          <w:color w:val="000000"/>
          <w:sz w:val="36"/>
          <w:szCs w:val="36"/>
        </w:rPr>
        <w:t>9</w:t>
      </w:r>
      <w:r>
        <w:rPr>
          <w:rFonts w:ascii="黑体" w:eastAsia="黑体" w:hint="eastAsia"/>
          <w:b/>
          <w:color w:val="000000"/>
          <w:sz w:val="36"/>
          <w:szCs w:val="36"/>
        </w:rPr>
        <w:t>年度学院工作目标任务分解表</w:t>
      </w:r>
      <w:bookmarkEnd w:id="0"/>
    </w:p>
    <w:p w:rsidR="00DE6AAA" w:rsidRDefault="00DE6AAA" w:rsidP="00DE6AAA">
      <w:pPr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/>
          <w:color w:val="000000"/>
          <w:sz w:val="28"/>
          <w:szCs w:val="28"/>
        </w:rPr>
        <w:t>单位</w:t>
      </w:r>
      <w:r>
        <w:rPr>
          <w:rFonts w:ascii="黑体" w:eastAsia="黑体" w:hint="eastAsia"/>
          <w:color w:val="000000"/>
          <w:sz w:val="28"/>
          <w:szCs w:val="28"/>
        </w:rPr>
        <w:t xml:space="preserve">（公章）： </w:t>
      </w:r>
      <w:r>
        <w:rPr>
          <w:rFonts w:ascii="黑体" w:eastAsia="黑体"/>
          <w:color w:val="000000"/>
          <w:sz w:val="28"/>
          <w:szCs w:val="28"/>
        </w:rPr>
        <w:t xml:space="preserve">                                                     负责人</w:t>
      </w:r>
      <w:r>
        <w:rPr>
          <w:rFonts w:ascii="黑体" w:eastAsia="黑体" w:hint="eastAsia"/>
          <w:color w:val="000000"/>
          <w:sz w:val="28"/>
          <w:szCs w:val="28"/>
        </w:rPr>
        <w:t>（</w:t>
      </w:r>
      <w:r>
        <w:rPr>
          <w:rFonts w:ascii="黑体" w:eastAsia="黑体"/>
          <w:color w:val="000000"/>
          <w:sz w:val="28"/>
          <w:szCs w:val="28"/>
        </w:rPr>
        <w:t>签字</w:t>
      </w:r>
      <w:r>
        <w:rPr>
          <w:rFonts w:ascii="黑体" w:eastAsia="黑体" w:hint="eastAsia"/>
          <w:color w:val="000000"/>
          <w:sz w:val="28"/>
          <w:szCs w:val="28"/>
        </w:rPr>
        <w:t xml:space="preserve">）：            </w:t>
      </w:r>
    </w:p>
    <w:tbl>
      <w:tblPr>
        <w:tblpPr w:leftFromText="180" w:rightFromText="180" w:vertAnchor="page" w:horzAnchor="margin" w:tblpXSpec="center" w:tblpY="3795"/>
        <w:tblOverlap w:val="never"/>
        <w:tblW w:w="13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1219"/>
        <w:gridCol w:w="1220"/>
        <w:gridCol w:w="1223"/>
        <w:gridCol w:w="1220"/>
        <w:gridCol w:w="1220"/>
        <w:gridCol w:w="1220"/>
        <w:gridCol w:w="1220"/>
        <w:gridCol w:w="1220"/>
        <w:gridCol w:w="7"/>
        <w:gridCol w:w="1251"/>
        <w:gridCol w:w="9"/>
      </w:tblGrid>
      <w:tr w:rsidR="00DE6AAA" w:rsidTr="00251959">
        <w:trPr>
          <w:trHeight w:val="543"/>
        </w:trPr>
        <w:tc>
          <w:tcPr>
            <w:tcW w:w="2069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ind w:firstLineChars="600" w:firstLine="1265"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项目</w:t>
            </w:r>
          </w:p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ind w:firstLineChars="200" w:firstLine="422"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 xml:space="preserve">单位               </w:t>
            </w: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重点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任务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61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一般任务指标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其他</w:t>
            </w: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指标1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指标2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指标3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指标1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指标2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指标3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指标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指标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5</w:t>
            </w: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通信工程学院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电子工程学院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计算机科学与</w:t>
            </w:r>
          </w:p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技术学院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机电工程学院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物理与光电工程</w:t>
            </w:r>
          </w:p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经济与管理学院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数学与统计学院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人文学院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lastRenderedPageBreak/>
              <w:t>外国语学院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微电子学院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生命科学技术学院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空间科学与技术</w:t>
            </w:r>
          </w:p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先进材料与纳米</w:t>
            </w:r>
          </w:p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科技学院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网络与信息安全</w:t>
            </w:r>
          </w:p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人工智能学院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马克思主义学院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DE6AAA" w:rsidTr="00251959">
        <w:trPr>
          <w:gridAfter w:val="1"/>
          <w:wAfter w:w="9" w:type="dxa"/>
          <w:trHeight w:val="574"/>
        </w:trPr>
        <w:tc>
          <w:tcPr>
            <w:tcW w:w="2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体育部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DE6AAA" w:rsidRDefault="00DE6AAA" w:rsidP="00251959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 w:rsidR="00DE6AAA" w:rsidRDefault="00DE6AAA" w:rsidP="00DE6AAA">
      <w:pPr>
        <w:spacing w:line="400" w:lineRule="exact"/>
        <w:rPr>
          <w:rFonts w:ascii="黑体" w:eastAsia="黑体" w:hAnsi="黑体"/>
          <w:sz w:val="28"/>
          <w:szCs w:val="28"/>
        </w:rPr>
      </w:pPr>
    </w:p>
    <w:p w:rsidR="00DE6AAA" w:rsidRDefault="00DE6AAA" w:rsidP="00DE6AAA">
      <w:pPr>
        <w:tabs>
          <w:tab w:val="left" w:pos="765"/>
        </w:tabs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/>
          <w:b/>
          <w:bCs/>
          <w:sz w:val="24"/>
          <w:szCs w:val="24"/>
        </w:rPr>
        <w:t>注明</w:t>
      </w:r>
      <w:r>
        <w:rPr>
          <w:rFonts w:ascii="仿宋" w:eastAsia="仿宋" w:hAnsi="仿宋" w:hint="eastAsia"/>
          <w:b/>
          <w:bCs/>
          <w:sz w:val="24"/>
          <w:szCs w:val="24"/>
        </w:rPr>
        <w:t>：此表由本科生院、研究生院、科学研究院、发展规划部、人力资源部、国际合作与交流部、计划财务处等单位</w:t>
      </w:r>
      <w:r>
        <w:rPr>
          <w:rFonts w:ascii="仿宋" w:eastAsia="仿宋" w:hAnsi="仿宋"/>
          <w:b/>
          <w:bCs/>
          <w:sz w:val="24"/>
          <w:szCs w:val="24"/>
        </w:rPr>
        <w:t>根据工作目标任务分解原则</w:t>
      </w:r>
      <w:r>
        <w:rPr>
          <w:rFonts w:ascii="仿宋" w:eastAsia="仿宋" w:hAnsi="仿宋" w:hint="eastAsia"/>
          <w:b/>
          <w:bCs/>
          <w:sz w:val="24"/>
          <w:szCs w:val="24"/>
        </w:rPr>
        <w:t>对各学院进行年度指标任务分解，其中</w:t>
      </w:r>
      <w:r>
        <w:rPr>
          <w:rFonts w:ascii="仿宋" w:eastAsia="仿宋" w:hAnsi="仿宋"/>
          <w:b/>
          <w:bCs/>
          <w:sz w:val="24"/>
          <w:szCs w:val="24"/>
        </w:rPr>
        <w:t>重点任务指标</w:t>
      </w:r>
      <w:r>
        <w:rPr>
          <w:rFonts w:ascii="仿宋" w:eastAsia="仿宋" w:hAnsi="仿宋" w:hint="eastAsia"/>
          <w:b/>
          <w:bCs/>
          <w:sz w:val="24"/>
          <w:szCs w:val="24"/>
        </w:rPr>
        <w:t>≤3项；一般任务指标≤5项。</w:t>
      </w:r>
    </w:p>
    <w:p w:rsidR="00DE6AAA" w:rsidRDefault="00DE6AAA" w:rsidP="00DE6AAA">
      <w:pPr>
        <w:spacing w:line="400" w:lineRule="exact"/>
        <w:rPr>
          <w:rFonts w:ascii="黑体" w:eastAsia="黑体" w:hAnsi="黑体"/>
          <w:sz w:val="28"/>
          <w:szCs w:val="28"/>
        </w:rPr>
      </w:pPr>
    </w:p>
    <w:p w:rsidR="004C3AA1" w:rsidRPr="00DE6AAA" w:rsidRDefault="00B2611B"/>
    <w:sectPr w:rsidR="004C3AA1" w:rsidRPr="00DE6AAA" w:rsidSect="00DE6A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1B" w:rsidRDefault="00B2611B" w:rsidP="00DE6AAA">
      <w:r>
        <w:separator/>
      </w:r>
    </w:p>
  </w:endnote>
  <w:endnote w:type="continuationSeparator" w:id="0">
    <w:p w:rsidR="00B2611B" w:rsidRDefault="00B2611B" w:rsidP="00DE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1B" w:rsidRDefault="00B2611B" w:rsidP="00DE6AAA">
      <w:r>
        <w:separator/>
      </w:r>
    </w:p>
  </w:footnote>
  <w:footnote w:type="continuationSeparator" w:id="0">
    <w:p w:rsidR="00B2611B" w:rsidRDefault="00B2611B" w:rsidP="00DE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98"/>
    <w:rsid w:val="002B5F98"/>
    <w:rsid w:val="003F3E08"/>
    <w:rsid w:val="00B2611B"/>
    <w:rsid w:val="00DE6AAA"/>
    <w:rsid w:val="00F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ABE61E-CCAC-4910-A9E9-57B6CFA9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AA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A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2019-02-25T02:22:00Z</dcterms:created>
  <dcterms:modified xsi:type="dcterms:W3CDTF">2019-02-25T02:23:00Z</dcterms:modified>
</cp:coreProperties>
</file>